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740" w:type="dxa"/>
        <w:jc w:val="right"/>
        <w:tblLayout w:type="fixed"/>
        <w:tblLook w:val="0000" w:firstRow="0" w:lastRow="0" w:firstColumn="0" w:lastColumn="0" w:noHBand="0" w:noVBand="0"/>
      </w:tblPr>
      <w:tblGrid>
        <w:gridCol w:w="675"/>
        <w:gridCol w:w="851"/>
        <w:gridCol w:w="709"/>
        <w:gridCol w:w="850"/>
        <w:gridCol w:w="709"/>
        <w:gridCol w:w="709"/>
        <w:gridCol w:w="3260"/>
        <w:gridCol w:w="709"/>
        <w:gridCol w:w="708"/>
        <w:gridCol w:w="1560"/>
      </w:tblGrid>
      <w:tr w:rsidR="00AF514F" w:rsidRPr="00352744" w:rsidTr="007C1760">
        <w:trPr>
          <w:jc w:val="right"/>
        </w:trPr>
        <w:tc>
          <w:tcPr>
            <w:tcW w:w="10740" w:type="dxa"/>
            <w:gridSpan w:val="10"/>
            <w:tcBorders>
              <w:top w:val="single" w:sz="18" w:space="0" w:color="auto"/>
              <w:left w:val="single" w:sz="18" w:space="0" w:color="auto"/>
              <w:right w:val="single" w:sz="18" w:space="0" w:color="auto"/>
            </w:tcBorders>
          </w:tcPr>
          <w:p w:rsidR="00AF514F" w:rsidRPr="009102A0" w:rsidRDefault="00AF514F" w:rsidP="00550A70">
            <w:pPr>
              <w:keepNext/>
              <w:keepLines/>
              <w:pageBreakBefore/>
              <w:tabs>
                <w:tab w:val="left" w:pos="497"/>
              </w:tabs>
              <w:rPr>
                <w:lang w:val="kk-KZ"/>
              </w:rPr>
            </w:pPr>
          </w:p>
        </w:tc>
      </w:tr>
      <w:tr w:rsidR="00AF514F" w:rsidRPr="00352744" w:rsidTr="007C1760">
        <w:trPr>
          <w:jc w:val="right"/>
        </w:trPr>
        <w:tc>
          <w:tcPr>
            <w:tcW w:w="10740" w:type="dxa"/>
            <w:gridSpan w:val="10"/>
            <w:tcBorders>
              <w:left w:val="single" w:sz="18" w:space="0" w:color="auto"/>
              <w:right w:val="single" w:sz="18" w:space="0" w:color="auto"/>
            </w:tcBorders>
          </w:tcPr>
          <w:p w:rsidR="00AF514F" w:rsidRPr="00352744" w:rsidRDefault="00AF514F" w:rsidP="00BD1039"/>
        </w:tc>
      </w:tr>
      <w:tr w:rsidR="00AF514F" w:rsidRPr="00352744" w:rsidTr="007C1760">
        <w:trPr>
          <w:jc w:val="right"/>
        </w:trPr>
        <w:tc>
          <w:tcPr>
            <w:tcW w:w="10740" w:type="dxa"/>
            <w:gridSpan w:val="10"/>
            <w:tcBorders>
              <w:left w:val="single" w:sz="18" w:space="0" w:color="auto"/>
              <w:right w:val="single" w:sz="18" w:space="0" w:color="auto"/>
            </w:tcBorders>
          </w:tcPr>
          <w:p w:rsidR="00AF514F" w:rsidRPr="00352744" w:rsidRDefault="00AF514F" w:rsidP="00BD1039"/>
        </w:tc>
      </w:tr>
      <w:tr w:rsidR="00AF514F" w:rsidRPr="00352744" w:rsidTr="007C1760">
        <w:trPr>
          <w:jc w:val="right"/>
        </w:trPr>
        <w:tc>
          <w:tcPr>
            <w:tcW w:w="10740" w:type="dxa"/>
            <w:gridSpan w:val="10"/>
            <w:tcBorders>
              <w:left w:val="single" w:sz="18" w:space="0" w:color="auto"/>
              <w:right w:val="single" w:sz="18" w:space="0" w:color="auto"/>
            </w:tcBorders>
          </w:tcPr>
          <w:p w:rsidR="00AF514F" w:rsidRPr="00352744" w:rsidRDefault="00AF514F" w:rsidP="00BD1039"/>
        </w:tc>
      </w:tr>
      <w:tr w:rsidR="00AF514F" w:rsidRPr="00352744" w:rsidTr="007C1760">
        <w:trPr>
          <w:jc w:val="right"/>
        </w:trPr>
        <w:tc>
          <w:tcPr>
            <w:tcW w:w="10740" w:type="dxa"/>
            <w:gridSpan w:val="10"/>
            <w:tcBorders>
              <w:left w:val="single" w:sz="18" w:space="0" w:color="auto"/>
              <w:right w:val="single" w:sz="18" w:space="0" w:color="auto"/>
            </w:tcBorders>
          </w:tcPr>
          <w:p w:rsidR="00AF514F" w:rsidRPr="00352744" w:rsidRDefault="00AF514F" w:rsidP="00BD1039"/>
        </w:tc>
      </w:tr>
      <w:tr w:rsidR="00AF514F" w:rsidRPr="00352744" w:rsidTr="007C1760">
        <w:trPr>
          <w:jc w:val="right"/>
        </w:trPr>
        <w:tc>
          <w:tcPr>
            <w:tcW w:w="10740" w:type="dxa"/>
            <w:gridSpan w:val="10"/>
            <w:tcBorders>
              <w:left w:val="single" w:sz="18" w:space="0" w:color="auto"/>
              <w:right w:val="single" w:sz="18" w:space="0" w:color="auto"/>
            </w:tcBorders>
          </w:tcPr>
          <w:p w:rsidR="00AF514F" w:rsidRPr="00352744" w:rsidRDefault="00AF514F" w:rsidP="00BD1039"/>
        </w:tc>
      </w:tr>
      <w:tr w:rsidR="00AF514F" w:rsidRPr="00352744" w:rsidTr="007C1760">
        <w:trPr>
          <w:jc w:val="right"/>
        </w:trPr>
        <w:tc>
          <w:tcPr>
            <w:tcW w:w="10740" w:type="dxa"/>
            <w:gridSpan w:val="10"/>
            <w:tcBorders>
              <w:left w:val="single" w:sz="18" w:space="0" w:color="auto"/>
              <w:right w:val="single" w:sz="18" w:space="0" w:color="auto"/>
            </w:tcBorders>
          </w:tcPr>
          <w:p w:rsidR="00AF514F" w:rsidRPr="00352744" w:rsidRDefault="00AF514F" w:rsidP="00BD1039"/>
        </w:tc>
      </w:tr>
      <w:tr w:rsidR="00AF514F" w:rsidRPr="00352744" w:rsidTr="007C1760">
        <w:trPr>
          <w:jc w:val="right"/>
        </w:trPr>
        <w:tc>
          <w:tcPr>
            <w:tcW w:w="10740" w:type="dxa"/>
            <w:gridSpan w:val="10"/>
            <w:tcBorders>
              <w:left w:val="single" w:sz="18" w:space="0" w:color="auto"/>
              <w:right w:val="single" w:sz="18" w:space="0" w:color="auto"/>
            </w:tcBorders>
          </w:tcPr>
          <w:p w:rsidR="00AF514F" w:rsidRPr="00352744" w:rsidRDefault="00AF514F" w:rsidP="00BD1039"/>
        </w:tc>
      </w:tr>
      <w:tr w:rsidR="00AF514F" w:rsidRPr="00352744" w:rsidTr="007C1760">
        <w:trPr>
          <w:jc w:val="right"/>
        </w:trPr>
        <w:tc>
          <w:tcPr>
            <w:tcW w:w="10740" w:type="dxa"/>
            <w:gridSpan w:val="10"/>
            <w:tcBorders>
              <w:left w:val="single" w:sz="18" w:space="0" w:color="auto"/>
              <w:right w:val="single" w:sz="18" w:space="0" w:color="auto"/>
            </w:tcBorders>
          </w:tcPr>
          <w:p w:rsidR="00AF514F" w:rsidRPr="00352744" w:rsidRDefault="00AF514F" w:rsidP="00BD1039"/>
        </w:tc>
      </w:tr>
      <w:tr w:rsidR="00AF514F" w:rsidRPr="00352744" w:rsidTr="007C1760">
        <w:trPr>
          <w:jc w:val="right"/>
        </w:trPr>
        <w:tc>
          <w:tcPr>
            <w:tcW w:w="10740" w:type="dxa"/>
            <w:gridSpan w:val="10"/>
            <w:tcBorders>
              <w:left w:val="single" w:sz="18" w:space="0" w:color="auto"/>
              <w:right w:val="single" w:sz="18" w:space="0" w:color="auto"/>
            </w:tcBorders>
          </w:tcPr>
          <w:p w:rsidR="00AF514F" w:rsidRPr="00352744" w:rsidRDefault="00AF514F" w:rsidP="00BD1039"/>
        </w:tc>
      </w:tr>
      <w:tr w:rsidR="00AF514F" w:rsidRPr="00352744" w:rsidTr="007C1760">
        <w:trPr>
          <w:jc w:val="right"/>
        </w:trPr>
        <w:tc>
          <w:tcPr>
            <w:tcW w:w="10740" w:type="dxa"/>
            <w:gridSpan w:val="10"/>
            <w:tcBorders>
              <w:left w:val="single" w:sz="18" w:space="0" w:color="auto"/>
              <w:right w:val="single" w:sz="18" w:space="0" w:color="auto"/>
            </w:tcBorders>
          </w:tcPr>
          <w:p w:rsidR="00AF514F" w:rsidRPr="00352744" w:rsidRDefault="00AF514F" w:rsidP="00BD1039"/>
        </w:tc>
      </w:tr>
      <w:tr w:rsidR="00AF514F" w:rsidRPr="00352744" w:rsidTr="007C1760">
        <w:trPr>
          <w:jc w:val="right"/>
        </w:trPr>
        <w:tc>
          <w:tcPr>
            <w:tcW w:w="10740" w:type="dxa"/>
            <w:gridSpan w:val="10"/>
            <w:tcBorders>
              <w:left w:val="single" w:sz="18" w:space="0" w:color="auto"/>
              <w:right w:val="single" w:sz="18" w:space="0" w:color="auto"/>
            </w:tcBorders>
          </w:tcPr>
          <w:p w:rsidR="00AF514F" w:rsidRPr="00352744" w:rsidRDefault="00AF514F" w:rsidP="00BD1039"/>
        </w:tc>
      </w:tr>
      <w:tr w:rsidR="00724287" w:rsidRPr="00950E82" w:rsidTr="007C1760">
        <w:trPr>
          <w:jc w:val="right"/>
        </w:trPr>
        <w:tc>
          <w:tcPr>
            <w:tcW w:w="10740" w:type="dxa"/>
            <w:gridSpan w:val="10"/>
            <w:tcBorders>
              <w:left w:val="single" w:sz="18" w:space="0" w:color="auto"/>
              <w:right w:val="single" w:sz="18" w:space="0" w:color="auto"/>
            </w:tcBorders>
          </w:tcPr>
          <w:p w:rsidR="00724287" w:rsidRPr="00950E82" w:rsidRDefault="00CB4F65" w:rsidP="00CB4F65">
            <w:pPr>
              <w:jc w:val="center"/>
              <w:rPr>
                <w:b/>
              </w:rPr>
            </w:pPr>
            <w:r>
              <w:rPr>
                <w:b/>
              </w:rPr>
              <w:t>3</w:t>
            </w:r>
            <w:r w:rsidR="002D2515" w:rsidRPr="00950E82">
              <w:rPr>
                <w:b/>
              </w:rPr>
              <w:t>.</w:t>
            </w:r>
            <w:r w:rsidR="00724287" w:rsidRPr="00950E82">
              <w:rPr>
                <w:b/>
              </w:rPr>
              <w:t xml:space="preserve"> </w:t>
            </w:r>
            <w:r>
              <w:rPr>
                <w:b/>
              </w:rPr>
              <w:t>ТЕХНОЛОГИЧЕСКИЕ РЕШЕНИЯ</w:t>
            </w:r>
          </w:p>
        </w:tc>
      </w:tr>
      <w:tr w:rsidR="00724287" w:rsidRPr="00950E82" w:rsidTr="007C1760">
        <w:trPr>
          <w:jc w:val="right"/>
        </w:trPr>
        <w:tc>
          <w:tcPr>
            <w:tcW w:w="10740" w:type="dxa"/>
            <w:gridSpan w:val="10"/>
            <w:tcBorders>
              <w:left w:val="single" w:sz="18" w:space="0" w:color="auto"/>
              <w:right w:val="single" w:sz="18" w:space="0" w:color="auto"/>
            </w:tcBorders>
          </w:tcPr>
          <w:p w:rsidR="00724287" w:rsidRPr="00950E82" w:rsidRDefault="00724287" w:rsidP="00997443">
            <w:pPr>
              <w:jc w:val="center"/>
              <w:rPr>
                <w:b/>
              </w:rPr>
            </w:pPr>
          </w:p>
        </w:tc>
      </w:tr>
      <w:tr w:rsidR="00724287" w:rsidRPr="00950E82" w:rsidTr="007C1760">
        <w:trPr>
          <w:jc w:val="right"/>
        </w:trPr>
        <w:tc>
          <w:tcPr>
            <w:tcW w:w="10740" w:type="dxa"/>
            <w:gridSpan w:val="10"/>
            <w:tcBorders>
              <w:left w:val="single" w:sz="18" w:space="0" w:color="auto"/>
              <w:right w:val="single" w:sz="18" w:space="0" w:color="auto"/>
            </w:tcBorders>
          </w:tcPr>
          <w:p w:rsidR="00724287" w:rsidRPr="00950E82" w:rsidRDefault="00724287" w:rsidP="00BD1039"/>
        </w:tc>
      </w:tr>
      <w:tr w:rsidR="00724287" w:rsidRPr="00950E82" w:rsidTr="007C1760">
        <w:trPr>
          <w:jc w:val="right"/>
        </w:trPr>
        <w:tc>
          <w:tcPr>
            <w:tcW w:w="10740" w:type="dxa"/>
            <w:gridSpan w:val="10"/>
            <w:tcBorders>
              <w:left w:val="single" w:sz="18" w:space="0" w:color="auto"/>
              <w:right w:val="single" w:sz="18" w:space="0" w:color="auto"/>
            </w:tcBorders>
          </w:tcPr>
          <w:p w:rsidR="00724287" w:rsidRPr="00950E82" w:rsidRDefault="00724287" w:rsidP="00BD1039"/>
        </w:tc>
      </w:tr>
      <w:tr w:rsidR="00724287" w:rsidRPr="00950E82" w:rsidTr="007C1760">
        <w:trPr>
          <w:jc w:val="right"/>
        </w:trPr>
        <w:tc>
          <w:tcPr>
            <w:tcW w:w="10740" w:type="dxa"/>
            <w:gridSpan w:val="10"/>
            <w:tcBorders>
              <w:left w:val="single" w:sz="18" w:space="0" w:color="auto"/>
              <w:right w:val="single" w:sz="18" w:space="0" w:color="auto"/>
            </w:tcBorders>
          </w:tcPr>
          <w:p w:rsidR="00724287" w:rsidRPr="00950E82" w:rsidRDefault="00724287" w:rsidP="00BD1039"/>
        </w:tc>
      </w:tr>
      <w:tr w:rsidR="00724287" w:rsidRPr="00950E82" w:rsidTr="007C1760">
        <w:trPr>
          <w:jc w:val="right"/>
        </w:trPr>
        <w:tc>
          <w:tcPr>
            <w:tcW w:w="10740" w:type="dxa"/>
            <w:gridSpan w:val="10"/>
            <w:tcBorders>
              <w:left w:val="single" w:sz="18" w:space="0" w:color="auto"/>
              <w:right w:val="single" w:sz="18" w:space="0" w:color="auto"/>
            </w:tcBorders>
          </w:tcPr>
          <w:p w:rsidR="00724287" w:rsidRPr="00950E82" w:rsidRDefault="00724287" w:rsidP="00F64ED9">
            <w:pPr>
              <w:jc w:val="center"/>
              <w:rPr>
                <w:b/>
              </w:rPr>
            </w:pPr>
          </w:p>
        </w:tc>
      </w:tr>
      <w:tr w:rsidR="00724287" w:rsidRPr="00950E82" w:rsidTr="007C1760">
        <w:trPr>
          <w:jc w:val="right"/>
        </w:trPr>
        <w:tc>
          <w:tcPr>
            <w:tcW w:w="10740" w:type="dxa"/>
            <w:gridSpan w:val="10"/>
            <w:tcBorders>
              <w:left w:val="single" w:sz="18" w:space="0" w:color="auto"/>
              <w:right w:val="single" w:sz="18" w:space="0" w:color="auto"/>
            </w:tcBorders>
          </w:tcPr>
          <w:p w:rsidR="00724287" w:rsidRPr="00950E82" w:rsidRDefault="00724287" w:rsidP="00F64ED9">
            <w:pPr>
              <w:jc w:val="center"/>
            </w:pPr>
          </w:p>
        </w:tc>
      </w:tr>
      <w:tr w:rsidR="00724287" w:rsidRPr="00950E82" w:rsidTr="007C1760">
        <w:trPr>
          <w:jc w:val="right"/>
        </w:trPr>
        <w:tc>
          <w:tcPr>
            <w:tcW w:w="10740" w:type="dxa"/>
            <w:gridSpan w:val="10"/>
            <w:tcBorders>
              <w:left w:val="single" w:sz="18" w:space="0" w:color="auto"/>
              <w:right w:val="single" w:sz="18" w:space="0" w:color="auto"/>
            </w:tcBorders>
          </w:tcPr>
          <w:p w:rsidR="00724287" w:rsidRPr="00950E82" w:rsidRDefault="00724287" w:rsidP="00BD1039">
            <w:pPr>
              <w:rPr>
                <w:b/>
              </w:rPr>
            </w:pPr>
          </w:p>
        </w:tc>
      </w:tr>
      <w:tr w:rsidR="00724287" w:rsidRPr="00950E82" w:rsidTr="007C1760">
        <w:trPr>
          <w:jc w:val="right"/>
        </w:trPr>
        <w:tc>
          <w:tcPr>
            <w:tcW w:w="10740" w:type="dxa"/>
            <w:gridSpan w:val="10"/>
            <w:tcBorders>
              <w:left w:val="single" w:sz="18" w:space="0" w:color="auto"/>
              <w:right w:val="single" w:sz="18" w:space="0" w:color="auto"/>
            </w:tcBorders>
          </w:tcPr>
          <w:p w:rsidR="00724287" w:rsidRPr="00950E82" w:rsidRDefault="00724287" w:rsidP="00BD1039"/>
        </w:tc>
      </w:tr>
      <w:tr w:rsidR="00724287" w:rsidRPr="00950E82" w:rsidTr="007C1760">
        <w:trPr>
          <w:jc w:val="right"/>
        </w:trPr>
        <w:tc>
          <w:tcPr>
            <w:tcW w:w="10740" w:type="dxa"/>
            <w:gridSpan w:val="10"/>
            <w:tcBorders>
              <w:left w:val="single" w:sz="18" w:space="0" w:color="auto"/>
              <w:right w:val="single" w:sz="18" w:space="0" w:color="auto"/>
            </w:tcBorders>
          </w:tcPr>
          <w:p w:rsidR="00724287" w:rsidRPr="00950E82" w:rsidRDefault="00724287" w:rsidP="00BD1039"/>
        </w:tc>
      </w:tr>
      <w:tr w:rsidR="00724287" w:rsidRPr="00950E82" w:rsidTr="007C1760">
        <w:trPr>
          <w:jc w:val="right"/>
        </w:trPr>
        <w:tc>
          <w:tcPr>
            <w:tcW w:w="10740" w:type="dxa"/>
            <w:gridSpan w:val="10"/>
            <w:tcBorders>
              <w:left w:val="single" w:sz="18" w:space="0" w:color="auto"/>
              <w:right w:val="single" w:sz="18" w:space="0" w:color="auto"/>
            </w:tcBorders>
          </w:tcPr>
          <w:p w:rsidR="00724287" w:rsidRPr="00950E82" w:rsidRDefault="00724287" w:rsidP="00BD1039"/>
        </w:tc>
      </w:tr>
      <w:tr w:rsidR="00724287" w:rsidRPr="00950E82" w:rsidTr="007C1760">
        <w:trPr>
          <w:jc w:val="right"/>
        </w:trPr>
        <w:tc>
          <w:tcPr>
            <w:tcW w:w="10740" w:type="dxa"/>
            <w:gridSpan w:val="10"/>
            <w:tcBorders>
              <w:left w:val="single" w:sz="18" w:space="0" w:color="auto"/>
              <w:right w:val="single" w:sz="18" w:space="0" w:color="auto"/>
            </w:tcBorders>
          </w:tcPr>
          <w:p w:rsidR="00724287" w:rsidRPr="00950E82" w:rsidRDefault="00724287" w:rsidP="00BD1039"/>
        </w:tc>
      </w:tr>
      <w:tr w:rsidR="00724287" w:rsidRPr="00950E82" w:rsidTr="007C1760">
        <w:trPr>
          <w:jc w:val="right"/>
        </w:trPr>
        <w:tc>
          <w:tcPr>
            <w:tcW w:w="10740" w:type="dxa"/>
            <w:gridSpan w:val="10"/>
            <w:tcBorders>
              <w:left w:val="single" w:sz="18" w:space="0" w:color="auto"/>
              <w:right w:val="single" w:sz="18" w:space="0" w:color="auto"/>
            </w:tcBorders>
          </w:tcPr>
          <w:p w:rsidR="00724287" w:rsidRPr="00950E82" w:rsidRDefault="00724287" w:rsidP="00BD1039"/>
        </w:tc>
      </w:tr>
      <w:tr w:rsidR="00724287" w:rsidRPr="00950E82" w:rsidTr="007C1760">
        <w:trPr>
          <w:jc w:val="right"/>
        </w:trPr>
        <w:tc>
          <w:tcPr>
            <w:tcW w:w="10740" w:type="dxa"/>
            <w:gridSpan w:val="10"/>
            <w:tcBorders>
              <w:left w:val="single" w:sz="18" w:space="0" w:color="auto"/>
              <w:right w:val="single" w:sz="18" w:space="0" w:color="auto"/>
            </w:tcBorders>
          </w:tcPr>
          <w:p w:rsidR="00724287" w:rsidRPr="00950E82" w:rsidRDefault="00724287" w:rsidP="00BD1039"/>
        </w:tc>
      </w:tr>
      <w:tr w:rsidR="00724287" w:rsidRPr="00950E82" w:rsidTr="007C1760">
        <w:trPr>
          <w:jc w:val="right"/>
        </w:trPr>
        <w:tc>
          <w:tcPr>
            <w:tcW w:w="10740" w:type="dxa"/>
            <w:gridSpan w:val="10"/>
            <w:tcBorders>
              <w:left w:val="single" w:sz="18" w:space="0" w:color="auto"/>
              <w:right w:val="single" w:sz="18" w:space="0" w:color="auto"/>
            </w:tcBorders>
          </w:tcPr>
          <w:p w:rsidR="00724287" w:rsidRPr="00950E82" w:rsidRDefault="00724287" w:rsidP="00BD1039"/>
        </w:tc>
      </w:tr>
      <w:tr w:rsidR="00724287" w:rsidRPr="00950E82" w:rsidTr="007C1760">
        <w:trPr>
          <w:jc w:val="right"/>
        </w:trPr>
        <w:tc>
          <w:tcPr>
            <w:tcW w:w="10740" w:type="dxa"/>
            <w:gridSpan w:val="10"/>
            <w:tcBorders>
              <w:left w:val="single" w:sz="18" w:space="0" w:color="auto"/>
              <w:right w:val="single" w:sz="18" w:space="0" w:color="auto"/>
            </w:tcBorders>
          </w:tcPr>
          <w:p w:rsidR="00724287" w:rsidRPr="00950E82" w:rsidRDefault="00724287" w:rsidP="00BD1039"/>
        </w:tc>
      </w:tr>
      <w:tr w:rsidR="003365FB" w:rsidRPr="00950E82" w:rsidTr="007C1760">
        <w:trPr>
          <w:jc w:val="right"/>
        </w:trPr>
        <w:tc>
          <w:tcPr>
            <w:tcW w:w="10740" w:type="dxa"/>
            <w:gridSpan w:val="10"/>
            <w:tcBorders>
              <w:left w:val="single" w:sz="18" w:space="0" w:color="auto"/>
              <w:right w:val="single" w:sz="18" w:space="0" w:color="auto"/>
            </w:tcBorders>
          </w:tcPr>
          <w:p w:rsidR="003365FB" w:rsidRPr="00950E82" w:rsidRDefault="003365FB" w:rsidP="00BD1039"/>
        </w:tc>
      </w:tr>
      <w:tr w:rsidR="00724287" w:rsidRPr="00950E82" w:rsidTr="007C1760">
        <w:trPr>
          <w:jc w:val="right"/>
        </w:trPr>
        <w:tc>
          <w:tcPr>
            <w:tcW w:w="10740" w:type="dxa"/>
            <w:gridSpan w:val="10"/>
            <w:tcBorders>
              <w:left w:val="single" w:sz="18" w:space="0" w:color="auto"/>
              <w:right w:val="single" w:sz="18" w:space="0" w:color="auto"/>
            </w:tcBorders>
          </w:tcPr>
          <w:p w:rsidR="00724287" w:rsidRPr="00950E82" w:rsidRDefault="00724287" w:rsidP="00BD1039"/>
        </w:tc>
      </w:tr>
      <w:tr w:rsidR="00724287" w:rsidRPr="00950E82" w:rsidTr="007C1760">
        <w:trPr>
          <w:jc w:val="right"/>
        </w:trPr>
        <w:tc>
          <w:tcPr>
            <w:tcW w:w="10740" w:type="dxa"/>
            <w:gridSpan w:val="10"/>
            <w:tcBorders>
              <w:left w:val="single" w:sz="18" w:space="0" w:color="auto"/>
              <w:right w:val="single" w:sz="18" w:space="0" w:color="auto"/>
            </w:tcBorders>
          </w:tcPr>
          <w:p w:rsidR="00724287" w:rsidRPr="00950E82" w:rsidRDefault="00724287" w:rsidP="00BD1039"/>
        </w:tc>
      </w:tr>
      <w:tr w:rsidR="00724287" w:rsidRPr="00950E82" w:rsidTr="007C1760">
        <w:trPr>
          <w:jc w:val="right"/>
        </w:trPr>
        <w:tc>
          <w:tcPr>
            <w:tcW w:w="10740" w:type="dxa"/>
            <w:gridSpan w:val="10"/>
            <w:tcBorders>
              <w:left w:val="single" w:sz="18" w:space="0" w:color="auto"/>
              <w:right w:val="single" w:sz="18" w:space="0" w:color="auto"/>
            </w:tcBorders>
          </w:tcPr>
          <w:p w:rsidR="00724287" w:rsidRPr="00950E82" w:rsidRDefault="00724287" w:rsidP="00BD1039"/>
        </w:tc>
      </w:tr>
      <w:tr w:rsidR="00724287" w:rsidRPr="00950E82" w:rsidTr="007C1760">
        <w:trPr>
          <w:jc w:val="right"/>
        </w:trPr>
        <w:tc>
          <w:tcPr>
            <w:tcW w:w="10740" w:type="dxa"/>
            <w:gridSpan w:val="10"/>
            <w:tcBorders>
              <w:left w:val="single" w:sz="18" w:space="0" w:color="auto"/>
              <w:right w:val="single" w:sz="18" w:space="0" w:color="auto"/>
            </w:tcBorders>
          </w:tcPr>
          <w:p w:rsidR="00724287" w:rsidRDefault="00724287" w:rsidP="00BD1039"/>
          <w:p w:rsidR="00AE20E3" w:rsidRDefault="00AE20E3" w:rsidP="00BD1039"/>
          <w:p w:rsidR="00AE20E3" w:rsidRDefault="00AE20E3" w:rsidP="00BD1039"/>
          <w:p w:rsidR="00AE20E3" w:rsidRDefault="00AE20E3" w:rsidP="00BD1039"/>
          <w:p w:rsidR="00AE20E3" w:rsidRDefault="00AE20E3" w:rsidP="00BD1039"/>
          <w:p w:rsidR="00AE20E3" w:rsidRDefault="00AE20E3" w:rsidP="00BD1039"/>
          <w:p w:rsidR="00AE20E3" w:rsidRDefault="00AE20E3" w:rsidP="00BD1039"/>
          <w:p w:rsidR="00AE20E3" w:rsidRDefault="00AE20E3" w:rsidP="00BD1039"/>
          <w:p w:rsidR="00AE20E3" w:rsidRPr="00950E82" w:rsidRDefault="00AE20E3" w:rsidP="00BD1039"/>
        </w:tc>
      </w:tr>
      <w:tr w:rsidR="00724287" w:rsidRPr="00950E82" w:rsidTr="007C1760">
        <w:trPr>
          <w:jc w:val="right"/>
        </w:trPr>
        <w:tc>
          <w:tcPr>
            <w:tcW w:w="10740" w:type="dxa"/>
            <w:gridSpan w:val="10"/>
            <w:tcBorders>
              <w:left w:val="single" w:sz="18" w:space="0" w:color="auto"/>
              <w:right w:val="single" w:sz="18" w:space="0" w:color="auto"/>
            </w:tcBorders>
          </w:tcPr>
          <w:p w:rsidR="00724287" w:rsidRPr="00950E82" w:rsidRDefault="00724287" w:rsidP="00BD1039"/>
        </w:tc>
      </w:tr>
      <w:tr w:rsidR="00724287" w:rsidRPr="00950E82" w:rsidTr="007C1760">
        <w:trPr>
          <w:jc w:val="right"/>
        </w:trPr>
        <w:tc>
          <w:tcPr>
            <w:tcW w:w="10740" w:type="dxa"/>
            <w:gridSpan w:val="10"/>
            <w:tcBorders>
              <w:left w:val="single" w:sz="18" w:space="0" w:color="auto"/>
              <w:bottom w:val="single" w:sz="18" w:space="0" w:color="auto"/>
              <w:right w:val="single" w:sz="18" w:space="0" w:color="auto"/>
            </w:tcBorders>
          </w:tcPr>
          <w:p w:rsidR="00724287" w:rsidRPr="00950E82" w:rsidRDefault="00724287" w:rsidP="00BD1039"/>
        </w:tc>
      </w:tr>
      <w:tr w:rsidR="007C1760" w:rsidRPr="00950E82" w:rsidTr="007C1760">
        <w:tblPrEx>
          <w:tblCellMar>
            <w:left w:w="107" w:type="dxa"/>
            <w:right w:w="107" w:type="dxa"/>
          </w:tblCellMar>
        </w:tblPrEx>
        <w:trPr>
          <w:jc w:val="right"/>
        </w:trPr>
        <w:tc>
          <w:tcPr>
            <w:tcW w:w="675" w:type="dxa"/>
            <w:tcBorders>
              <w:top w:val="single" w:sz="4" w:space="0" w:color="auto"/>
              <w:left w:val="single" w:sz="18" w:space="0" w:color="auto"/>
              <w:bottom w:val="single" w:sz="6" w:space="0" w:color="auto"/>
              <w:right w:val="single" w:sz="18" w:space="0" w:color="auto"/>
            </w:tcBorders>
          </w:tcPr>
          <w:p w:rsidR="007C1760" w:rsidRPr="00776CCD" w:rsidRDefault="007C1760" w:rsidP="007C1760">
            <w:pPr>
              <w:rPr>
                <w:sz w:val="20"/>
              </w:rPr>
            </w:pPr>
          </w:p>
        </w:tc>
        <w:tc>
          <w:tcPr>
            <w:tcW w:w="851" w:type="dxa"/>
            <w:tcBorders>
              <w:top w:val="single" w:sz="4" w:space="0" w:color="auto"/>
              <w:left w:val="nil"/>
              <w:bottom w:val="single" w:sz="6" w:space="0" w:color="auto"/>
            </w:tcBorders>
          </w:tcPr>
          <w:p w:rsidR="007C1760" w:rsidRPr="00776CCD" w:rsidRDefault="007C1760" w:rsidP="007C1760">
            <w:pPr>
              <w:rPr>
                <w:sz w:val="20"/>
              </w:rPr>
            </w:pPr>
          </w:p>
        </w:tc>
        <w:tc>
          <w:tcPr>
            <w:tcW w:w="709" w:type="dxa"/>
            <w:tcBorders>
              <w:top w:val="single" w:sz="4" w:space="0" w:color="auto"/>
              <w:left w:val="single" w:sz="18" w:space="0" w:color="auto"/>
              <w:bottom w:val="single" w:sz="6" w:space="0" w:color="auto"/>
              <w:right w:val="single" w:sz="18" w:space="0" w:color="auto"/>
            </w:tcBorders>
          </w:tcPr>
          <w:p w:rsidR="007C1760" w:rsidRPr="00776CCD" w:rsidRDefault="007C1760" w:rsidP="007C1760">
            <w:pPr>
              <w:rPr>
                <w:sz w:val="20"/>
              </w:rPr>
            </w:pPr>
          </w:p>
        </w:tc>
        <w:tc>
          <w:tcPr>
            <w:tcW w:w="850" w:type="dxa"/>
            <w:tcBorders>
              <w:top w:val="single" w:sz="4" w:space="0" w:color="auto"/>
              <w:left w:val="nil"/>
              <w:bottom w:val="single" w:sz="6" w:space="0" w:color="auto"/>
              <w:right w:val="single" w:sz="18" w:space="0" w:color="auto"/>
            </w:tcBorders>
          </w:tcPr>
          <w:p w:rsidR="007C1760" w:rsidRPr="00776CCD" w:rsidRDefault="007C1760" w:rsidP="007C1760">
            <w:pPr>
              <w:rPr>
                <w:sz w:val="20"/>
              </w:rPr>
            </w:pPr>
          </w:p>
        </w:tc>
        <w:tc>
          <w:tcPr>
            <w:tcW w:w="709" w:type="dxa"/>
            <w:tcBorders>
              <w:top w:val="single" w:sz="4" w:space="0" w:color="auto"/>
              <w:left w:val="nil"/>
              <w:bottom w:val="single" w:sz="6" w:space="0" w:color="auto"/>
            </w:tcBorders>
          </w:tcPr>
          <w:p w:rsidR="007C1760" w:rsidRPr="00776CCD" w:rsidRDefault="007C1760" w:rsidP="007C1760">
            <w:pPr>
              <w:rPr>
                <w:sz w:val="20"/>
              </w:rPr>
            </w:pPr>
          </w:p>
        </w:tc>
        <w:tc>
          <w:tcPr>
            <w:tcW w:w="709" w:type="dxa"/>
            <w:tcBorders>
              <w:top w:val="single" w:sz="4" w:space="0" w:color="auto"/>
              <w:left w:val="single" w:sz="18" w:space="0" w:color="auto"/>
              <w:bottom w:val="single" w:sz="6" w:space="0" w:color="auto"/>
              <w:right w:val="single" w:sz="18" w:space="0" w:color="auto"/>
            </w:tcBorders>
          </w:tcPr>
          <w:p w:rsidR="007C1760" w:rsidRPr="00776CCD" w:rsidRDefault="007C1760" w:rsidP="007C1760">
            <w:pPr>
              <w:rPr>
                <w:sz w:val="20"/>
              </w:rPr>
            </w:pPr>
          </w:p>
        </w:tc>
        <w:tc>
          <w:tcPr>
            <w:tcW w:w="6237" w:type="dxa"/>
            <w:gridSpan w:val="4"/>
            <w:vMerge w:val="restart"/>
            <w:tcBorders>
              <w:top w:val="single" w:sz="4" w:space="0" w:color="auto"/>
              <w:left w:val="nil"/>
              <w:right w:val="single" w:sz="18" w:space="0" w:color="auto"/>
            </w:tcBorders>
            <w:vAlign w:val="center"/>
          </w:tcPr>
          <w:p w:rsidR="00DB59A6" w:rsidRDefault="00BB244C" w:rsidP="00DB59A6">
            <w:pPr>
              <w:spacing w:line="240" w:lineRule="auto"/>
              <w:jc w:val="center"/>
            </w:pPr>
            <w:r w:rsidRPr="00BB244C">
              <w:rPr>
                <w:lang w:val="en-US"/>
              </w:rPr>
              <w:t xml:space="preserve">0085-7ТРМ-1-Рк-21//24/2021АТ-01 </w:t>
            </w:r>
            <w:r w:rsidR="00DB59A6">
              <w:t>ТХ</w:t>
            </w:r>
          </w:p>
          <w:p w:rsidR="007C1760" w:rsidRPr="00FB036E" w:rsidRDefault="007C1760" w:rsidP="007C1760">
            <w:pPr>
              <w:spacing w:line="240" w:lineRule="auto"/>
              <w:jc w:val="center"/>
              <w:rPr>
                <w:b/>
                <w:sz w:val="20"/>
                <w:szCs w:val="20"/>
              </w:rPr>
            </w:pPr>
          </w:p>
        </w:tc>
      </w:tr>
      <w:tr w:rsidR="00776CCD" w:rsidRPr="00950E82" w:rsidTr="007C1760">
        <w:tblPrEx>
          <w:tblCellMar>
            <w:left w:w="107" w:type="dxa"/>
            <w:right w:w="107" w:type="dxa"/>
          </w:tblCellMar>
        </w:tblPrEx>
        <w:trPr>
          <w:cantSplit/>
          <w:jc w:val="right"/>
        </w:trPr>
        <w:tc>
          <w:tcPr>
            <w:tcW w:w="675" w:type="dxa"/>
            <w:tcBorders>
              <w:left w:val="single" w:sz="18" w:space="0" w:color="auto"/>
              <w:bottom w:val="single" w:sz="18" w:space="0" w:color="auto"/>
              <w:right w:val="single" w:sz="18" w:space="0" w:color="auto"/>
            </w:tcBorders>
          </w:tcPr>
          <w:p w:rsidR="00776CCD" w:rsidRPr="00776CCD" w:rsidRDefault="00776CCD" w:rsidP="00776CCD">
            <w:pPr>
              <w:rPr>
                <w:sz w:val="20"/>
              </w:rPr>
            </w:pPr>
          </w:p>
        </w:tc>
        <w:tc>
          <w:tcPr>
            <w:tcW w:w="851" w:type="dxa"/>
            <w:tcBorders>
              <w:left w:val="nil"/>
              <w:bottom w:val="single" w:sz="18" w:space="0" w:color="auto"/>
            </w:tcBorders>
          </w:tcPr>
          <w:p w:rsidR="00776CCD" w:rsidRPr="00776CCD" w:rsidRDefault="00776CCD" w:rsidP="00776CCD">
            <w:pPr>
              <w:rPr>
                <w:sz w:val="20"/>
              </w:rPr>
            </w:pPr>
          </w:p>
        </w:tc>
        <w:tc>
          <w:tcPr>
            <w:tcW w:w="709" w:type="dxa"/>
            <w:tcBorders>
              <w:left w:val="single" w:sz="18" w:space="0" w:color="auto"/>
              <w:bottom w:val="single" w:sz="18" w:space="0" w:color="auto"/>
              <w:right w:val="single" w:sz="18" w:space="0" w:color="auto"/>
            </w:tcBorders>
          </w:tcPr>
          <w:p w:rsidR="00776CCD" w:rsidRPr="00776CCD" w:rsidRDefault="00776CCD" w:rsidP="00776CCD">
            <w:pPr>
              <w:rPr>
                <w:sz w:val="20"/>
              </w:rPr>
            </w:pPr>
          </w:p>
        </w:tc>
        <w:tc>
          <w:tcPr>
            <w:tcW w:w="850" w:type="dxa"/>
            <w:tcBorders>
              <w:left w:val="nil"/>
              <w:bottom w:val="single" w:sz="18" w:space="0" w:color="auto"/>
              <w:right w:val="single" w:sz="18" w:space="0" w:color="auto"/>
            </w:tcBorders>
          </w:tcPr>
          <w:p w:rsidR="00776CCD" w:rsidRPr="00776CCD" w:rsidRDefault="00776CCD" w:rsidP="00776CCD">
            <w:pPr>
              <w:rPr>
                <w:sz w:val="20"/>
              </w:rPr>
            </w:pPr>
          </w:p>
        </w:tc>
        <w:tc>
          <w:tcPr>
            <w:tcW w:w="709" w:type="dxa"/>
            <w:tcBorders>
              <w:left w:val="nil"/>
              <w:bottom w:val="single" w:sz="18" w:space="0" w:color="auto"/>
            </w:tcBorders>
          </w:tcPr>
          <w:p w:rsidR="00776CCD" w:rsidRPr="00776CCD" w:rsidRDefault="00776CCD" w:rsidP="00776CCD">
            <w:pPr>
              <w:rPr>
                <w:sz w:val="20"/>
              </w:rPr>
            </w:pPr>
          </w:p>
        </w:tc>
        <w:tc>
          <w:tcPr>
            <w:tcW w:w="709" w:type="dxa"/>
            <w:tcBorders>
              <w:left w:val="single" w:sz="18" w:space="0" w:color="auto"/>
              <w:bottom w:val="single" w:sz="18" w:space="0" w:color="auto"/>
              <w:right w:val="single" w:sz="18" w:space="0" w:color="auto"/>
            </w:tcBorders>
          </w:tcPr>
          <w:p w:rsidR="00776CCD" w:rsidRPr="00776CCD" w:rsidRDefault="00776CCD" w:rsidP="00776CCD">
            <w:pPr>
              <w:rPr>
                <w:sz w:val="20"/>
              </w:rPr>
            </w:pPr>
          </w:p>
        </w:tc>
        <w:tc>
          <w:tcPr>
            <w:tcW w:w="6237" w:type="dxa"/>
            <w:gridSpan w:val="4"/>
            <w:vMerge/>
            <w:tcBorders>
              <w:left w:val="nil"/>
              <w:right w:val="single" w:sz="18" w:space="0" w:color="auto"/>
            </w:tcBorders>
          </w:tcPr>
          <w:p w:rsidR="00776CCD" w:rsidRPr="00A31D9C" w:rsidRDefault="00776CCD" w:rsidP="00ED53D2">
            <w:pPr>
              <w:spacing w:line="240" w:lineRule="auto"/>
              <w:jc w:val="center"/>
              <w:rPr>
                <w:b/>
                <w:szCs w:val="24"/>
              </w:rPr>
            </w:pPr>
          </w:p>
        </w:tc>
      </w:tr>
      <w:tr w:rsidR="00776CCD" w:rsidRPr="00950E82" w:rsidTr="007C1760">
        <w:tblPrEx>
          <w:tblCellMar>
            <w:left w:w="107" w:type="dxa"/>
            <w:right w:w="107" w:type="dxa"/>
          </w:tblCellMar>
        </w:tblPrEx>
        <w:trPr>
          <w:cantSplit/>
          <w:jc w:val="right"/>
        </w:trPr>
        <w:tc>
          <w:tcPr>
            <w:tcW w:w="675" w:type="dxa"/>
            <w:tcBorders>
              <w:top w:val="single" w:sz="18" w:space="0" w:color="auto"/>
              <w:left w:val="single" w:sz="18" w:space="0" w:color="auto"/>
              <w:bottom w:val="single" w:sz="18" w:space="0" w:color="auto"/>
              <w:right w:val="single" w:sz="18" w:space="0" w:color="auto"/>
            </w:tcBorders>
          </w:tcPr>
          <w:p w:rsidR="00776CCD" w:rsidRPr="00950E82" w:rsidRDefault="00776CCD" w:rsidP="00AF514F">
            <w:pPr>
              <w:rPr>
                <w:sz w:val="20"/>
              </w:rPr>
            </w:pPr>
            <w:r w:rsidRPr="00950E82">
              <w:rPr>
                <w:sz w:val="20"/>
              </w:rPr>
              <w:t>Изм.</w:t>
            </w:r>
          </w:p>
        </w:tc>
        <w:tc>
          <w:tcPr>
            <w:tcW w:w="851" w:type="dxa"/>
            <w:tcBorders>
              <w:top w:val="single" w:sz="18" w:space="0" w:color="auto"/>
              <w:left w:val="nil"/>
              <w:bottom w:val="single" w:sz="18" w:space="0" w:color="auto"/>
            </w:tcBorders>
          </w:tcPr>
          <w:p w:rsidR="00776CCD" w:rsidRPr="00950E82" w:rsidRDefault="00776CCD" w:rsidP="00AF514F">
            <w:pPr>
              <w:rPr>
                <w:sz w:val="20"/>
              </w:rPr>
            </w:pPr>
            <w:r w:rsidRPr="00950E82">
              <w:rPr>
                <w:sz w:val="20"/>
              </w:rPr>
              <w:t xml:space="preserve">Кол </w:t>
            </w:r>
            <w:proofErr w:type="spellStart"/>
            <w:r w:rsidRPr="00950E82">
              <w:rPr>
                <w:sz w:val="20"/>
              </w:rPr>
              <w:t>уч</w:t>
            </w:r>
            <w:proofErr w:type="spellEnd"/>
          </w:p>
        </w:tc>
        <w:tc>
          <w:tcPr>
            <w:tcW w:w="709" w:type="dxa"/>
            <w:tcBorders>
              <w:top w:val="single" w:sz="18" w:space="0" w:color="auto"/>
              <w:left w:val="single" w:sz="18" w:space="0" w:color="auto"/>
              <w:bottom w:val="single" w:sz="18" w:space="0" w:color="auto"/>
              <w:right w:val="single" w:sz="18" w:space="0" w:color="auto"/>
            </w:tcBorders>
          </w:tcPr>
          <w:p w:rsidR="00776CCD" w:rsidRPr="00950E82" w:rsidRDefault="00776CCD" w:rsidP="00AF514F">
            <w:pPr>
              <w:rPr>
                <w:sz w:val="20"/>
              </w:rPr>
            </w:pPr>
            <w:r w:rsidRPr="00950E82">
              <w:rPr>
                <w:sz w:val="20"/>
              </w:rPr>
              <w:t>Лист</w:t>
            </w:r>
          </w:p>
        </w:tc>
        <w:tc>
          <w:tcPr>
            <w:tcW w:w="850" w:type="dxa"/>
            <w:tcBorders>
              <w:top w:val="single" w:sz="18" w:space="0" w:color="auto"/>
              <w:left w:val="nil"/>
              <w:bottom w:val="single" w:sz="18" w:space="0" w:color="auto"/>
              <w:right w:val="single" w:sz="18" w:space="0" w:color="auto"/>
            </w:tcBorders>
          </w:tcPr>
          <w:p w:rsidR="00776CCD" w:rsidRPr="00950E82" w:rsidRDefault="00776CCD" w:rsidP="00AF514F">
            <w:pPr>
              <w:rPr>
                <w:sz w:val="20"/>
              </w:rPr>
            </w:pPr>
            <w:r w:rsidRPr="00950E82">
              <w:rPr>
                <w:sz w:val="20"/>
              </w:rPr>
              <w:t>№ док</w:t>
            </w:r>
          </w:p>
        </w:tc>
        <w:tc>
          <w:tcPr>
            <w:tcW w:w="709" w:type="dxa"/>
            <w:tcBorders>
              <w:top w:val="single" w:sz="18" w:space="0" w:color="auto"/>
              <w:left w:val="nil"/>
              <w:bottom w:val="single" w:sz="18" w:space="0" w:color="auto"/>
            </w:tcBorders>
          </w:tcPr>
          <w:p w:rsidR="00776CCD" w:rsidRPr="00950E82" w:rsidRDefault="00776CCD" w:rsidP="00AF514F">
            <w:pPr>
              <w:rPr>
                <w:sz w:val="20"/>
              </w:rPr>
            </w:pPr>
            <w:proofErr w:type="spellStart"/>
            <w:r w:rsidRPr="00950E82">
              <w:rPr>
                <w:sz w:val="20"/>
              </w:rPr>
              <w:t>Подп</w:t>
            </w:r>
            <w:proofErr w:type="spellEnd"/>
          </w:p>
        </w:tc>
        <w:tc>
          <w:tcPr>
            <w:tcW w:w="709" w:type="dxa"/>
            <w:tcBorders>
              <w:top w:val="single" w:sz="18" w:space="0" w:color="auto"/>
              <w:left w:val="single" w:sz="18" w:space="0" w:color="auto"/>
              <w:bottom w:val="single" w:sz="18" w:space="0" w:color="auto"/>
              <w:right w:val="single" w:sz="18" w:space="0" w:color="auto"/>
            </w:tcBorders>
          </w:tcPr>
          <w:p w:rsidR="00776CCD" w:rsidRPr="00950E82" w:rsidRDefault="00776CCD" w:rsidP="00AF514F">
            <w:pPr>
              <w:rPr>
                <w:sz w:val="20"/>
              </w:rPr>
            </w:pPr>
            <w:r w:rsidRPr="00950E82">
              <w:rPr>
                <w:sz w:val="20"/>
              </w:rPr>
              <w:t>Дата</w:t>
            </w:r>
          </w:p>
        </w:tc>
        <w:tc>
          <w:tcPr>
            <w:tcW w:w="6237" w:type="dxa"/>
            <w:gridSpan w:val="4"/>
            <w:vMerge/>
            <w:tcBorders>
              <w:left w:val="nil"/>
              <w:bottom w:val="single" w:sz="18" w:space="0" w:color="auto"/>
              <w:right w:val="single" w:sz="18" w:space="0" w:color="auto"/>
            </w:tcBorders>
          </w:tcPr>
          <w:p w:rsidR="00776CCD" w:rsidRPr="00950E82" w:rsidRDefault="00776CCD" w:rsidP="00BD1039">
            <w:pPr>
              <w:rPr>
                <w:sz w:val="22"/>
              </w:rPr>
            </w:pPr>
          </w:p>
        </w:tc>
      </w:tr>
      <w:tr w:rsidR="007C1760" w:rsidRPr="00950E82" w:rsidTr="007C1760">
        <w:tblPrEx>
          <w:tblCellMar>
            <w:left w:w="107" w:type="dxa"/>
            <w:right w:w="107" w:type="dxa"/>
          </w:tblCellMar>
        </w:tblPrEx>
        <w:trPr>
          <w:cantSplit/>
          <w:jc w:val="right"/>
        </w:trPr>
        <w:tc>
          <w:tcPr>
            <w:tcW w:w="1526" w:type="dxa"/>
            <w:gridSpan w:val="2"/>
            <w:tcBorders>
              <w:top w:val="single" w:sz="18" w:space="0" w:color="auto"/>
              <w:left w:val="single" w:sz="18" w:space="0" w:color="auto"/>
            </w:tcBorders>
          </w:tcPr>
          <w:p w:rsidR="007C1760" w:rsidRPr="00950E82" w:rsidRDefault="007C1760" w:rsidP="007C1760">
            <w:pPr>
              <w:rPr>
                <w:sz w:val="22"/>
              </w:rPr>
            </w:pPr>
            <w:proofErr w:type="spellStart"/>
            <w:r w:rsidRPr="00950E82">
              <w:rPr>
                <w:sz w:val="22"/>
              </w:rPr>
              <w:t>Разраб</w:t>
            </w:r>
            <w:proofErr w:type="spellEnd"/>
            <w:r w:rsidRPr="00950E82">
              <w:rPr>
                <w:sz w:val="22"/>
              </w:rPr>
              <w:t>.</w:t>
            </w:r>
          </w:p>
        </w:tc>
        <w:tc>
          <w:tcPr>
            <w:tcW w:w="1559" w:type="dxa"/>
            <w:gridSpan w:val="2"/>
            <w:tcBorders>
              <w:top w:val="single" w:sz="18" w:space="0" w:color="auto"/>
              <w:left w:val="single" w:sz="18" w:space="0" w:color="auto"/>
              <w:right w:val="single" w:sz="18" w:space="0" w:color="auto"/>
            </w:tcBorders>
          </w:tcPr>
          <w:p w:rsidR="007C1760" w:rsidRPr="00BB244C" w:rsidRDefault="00BB244C" w:rsidP="007C1760">
            <w:pPr>
              <w:rPr>
                <w:sz w:val="22"/>
                <w:lang w:val="kk-KZ"/>
              </w:rPr>
            </w:pPr>
            <w:r>
              <w:rPr>
                <w:sz w:val="22"/>
                <w:lang w:val="kk-KZ"/>
              </w:rPr>
              <w:t>Мутьева</w:t>
            </w:r>
          </w:p>
        </w:tc>
        <w:tc>
          <w:tcPr>
            <w:tcW w:w="709" w:type="dxa"/>
            <w:tcBorders>
              <w:top w:val="single" w:sz="18" w:space="0" w:color="auto"/>
              <w:left w:val="nil"/>
            </w:tcBorders>
          </w:tcPr>
          <w:p w:rsidR="007C1760" w:rsidRPr="00950E82" w:rsidRDefault="00AE20E3" w:rsidP="007C1760">
            <w:r>
              <w:rPr>
                <w:noProof/>
                <w:sz w:val="20"/>
                <w:szCs w:val="20"/>
                <w:lang w:eastAsia="ru-RU"/>
              </w:rPr>
              <w:drawing>
                <wp:inline distT="0" distB="0" distL="0" distR="0">
                  <wp:extent cx="438150" cy="175565"/>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9730" cy="176198"/>
                          </a:xfrm>
                          <a:prstGeom prst="rect">
                            <a:avLst/>
                          </a:prstGeom>
                          <a:noFill/>
                        </pic:spPr>
                      </pic:pic>
                    </a:graphicData>
                  </a:graphic>
                </wp:inline>
              </w:drawing>
            </w:r>
          </w:p>
        </w:tc>
        <w:tc>
          <w:tcPr>
            <w:tcW w:w="709" w:type="dxa"/>
            <w:tcBorders>
              <w:top w:val="single" w:sz="18" w:space="0" w:color="auto"/>
              <w:left w:val="single" w:sz="18" w:space="0" w:color="auto"/>
              <w:right w:val="single" w:sz="18" w:space="0" w:color="auto"/>
            </w:tcBorders>
          </w:tcPr>
          <w:p w:rsidR="007C1760" w:rsidRPr="00FF72A2" w:rsidRDefault="007C1760" w:rsidP="007C1760">
            <w:pPr>
              <w:rPr>
                <w:sz w:val="22"/>
              </w:rPr>
            </w:pPr>
          </w:p>
        </w:tc>
        <w:tc>
          <w:tcPr>
            <w:tcW w:w="3260" w:type="dxa"/>
            <w:vMerge w:val="restart"/>
            <w:tcBorders>
              <w:top w:val="single" w:sz="18" w:space="0" w:color="auto"/>
              <w:left w:val="nil"/>
              <w:right w:val="single" w:sz="18" w:space="0" w:color="auto"/>
            </w:tcBorders>
            <w:vAlign w:val="center"/>
          </w:tcPr>
          <w:p w:rsidR="000E1D91" w:rsidRPr="009E43A2" w:rsidRDefault="000E1D91" w:rsidP="000E1D91">
            <w:pPr>
              <w:spacing w:line="240" w:lineRule="auto"/>
              <w:jc w:val="center"/>
              <w:rPr>
                <w:rFonts w:eastAsia="Times New Roman"/>
                <w:color w:val="000000"/>
                <w:szCs w:val="24"/>
                <w:lang w:eastAsia="ar-SA"/>
              </w:rPr>
            </w:pPr>
            <w:r w:rsidRPr="009E43A2">
              <w:rPr>
                <w:rFonts w:eastAsia="Times New Roman"/>
                <w:color w:val="000000"/>
                <w:szCs w:val="24"/>
                <w:lang w:eastAsia="ar-SA"/>
              </w:rPr>
              <w:t xml:space="preserve">ССН. </w:t>
            </w:r>
          </w:p>
          <w:p w:rsidR="000E1D91" w:rsidRPr="009E43A2" w:rsidRDefault="00BB244C" w:rsidP="000E1D91">
            <w:pPr>
              <w:spacing w:line="240" w:lineRule="auto"/>
              <w:jc w:val="center"/>
              <w:rPr>
                <w:rFonts w:eastAsia="Times New Roman"/>
                <w:sz w:val="20"/>
                <w:szCs w:val="20"/>
                <w:lang w:eastAsia="ru-RU"/>
              </w:rPr>
            </w:pPr>
            <w:r>
              <w:rPr>
                <w:rFonts w:eastAsia="Times New Roman"/>
                <w:color w:val="000000"/>
                <w:szCs w:val="24"/>
                <w:lang w:eastAsia="ar-SA"/>
              </w:rPr>
              <w:t>Обустройство 3</w:t>
            </w:r>
            <w:r w:rsidR="000E1D91" w:rsidRPr="009E43A2">
              <w:rPr>
                <w:rFonts w:eastAsia="Times New Roman"/>
                <w:color w:val="000000"/>
                <w:szCs w:val="24"/>
                <w:lang w:eastAsia="ar-SA"/>
              </w:rPr>
              <w:t xml:space="preserve"> скважин м/р </w:t>
            </w:r>
            <w:proofErr w:type="spellStart"/>
            <w:r w:rsidR="000E1D91" w:rsidRPr="009E43A2">
              <w:rPr>
                <w:rFonts w:eastAsia="Times New Roman"/>
                <w:color w:val="000000"/>
                <w:szCs w:val="24"/>
                <w:lang w:eastAsia="ar-SA"/>
              </w:rPr>
              <w:t>Кожасай</w:t>
            </w:r>
            <w:proofErr w:type="spellEnd"/>
          </w:p>
          <w:p w:rsidR="007C1760" w:rsidRPr="00950E82" w:rsidRDefault="007C1760" w:rsidP="00801167">
            <w:pPr>
              <w:spacing w:line="240" w:lineRule="auto"/>
              <w:jc w:val="center"/>
              <w:rPr>
                <w:sz w:val="22"/>
              </w:rPr>
            </w:pPr>
          </w:p>
        </w:tc>
        <w:tc>
          <w:tcPr>
            <w:tcW w:w="709" w:type="dxa"/>
            <w:tcBorders>
              <w:top w:val="single" w:sz="18" w:space="0" w:color="auto"/>
              <w:left w:val="nil"/>
              <w:bottom w:val="single" w:sz="18" w:space="0" w:color="auto"/>
              <w:right w:val="single" w:sz="18" w:space="0" w:color="auto"/>
            </w:tcBorders>
          </w:tcPr>
          <w:p w:rsidR="007C1760" w:rsidRPr="00950E82" w:rsidRDefault="007C1760" w:rsidP="007C1760">
            <w:pPr>
              <w:rPr>
                <w:sz w:val="18"/>
                <w:szCs w:val="18"/>
              </w:rPr>
            </w:pPr>
            <w:r w:rsidRPr="00950E82">
              <w:rPr>
                <w:sz w:val="18"/>
                <w:szCs w:val="18"/>
              </w:rPr>
              <w:t>Стад</w:t>
            </w:r>
          </w:p>
        </w:tc>
        <w:tc>
          <w:tcPr>
            <w:tcW w:w="708" w:type="dxa"/>
            <w:tcBorders>
              <w:top w:val="single" w:sz="18" w:space="0" w:color="auto"/>
              <w:left w:val="nil"/>
              <w:bottom w:val="single" w:sz="18" w:space="0" w:color="auto"/>
              <w:right w:val="single" w:sz="18" w:space="0" w:color="auto"/>
            </w:tcBorders>
          </w:tcPr>
          <w:p w:rsidR="007C1760" w:rsidRPr="00950E82" w:rsidRDefault="007C1760" w:rsidP="007C1760">
            <w:pPr>
              <w:rPr>
                <w:sz w:val="18"/>
                <w:szCs w:val="18"/>
              </w:rPr>
            </w:pPr>
            <w:r w:rsidRPr="00950E82">
              <w:rPr>
                <w:sz w:val="18"/>
                <w:szCs w:val="18"/>
              </w:rPr>
              <w:t>Лист</w:t>
            </w:r>
          </w:p>
        </w:tc>
        <w:tc>
          <w:tcPr>
            <w:tcW w:w="1560" w:type="dxa"/>
            <w:tcBorders>
              <w:top w:val="single" w:sz="18" w:space="0" w:color="auto"/>
              <w:left w:val="nil"/>
              <w:bottom w:val="single" w:sz="18" w:space="0" w:color="auto"/>
              <w:right w:val="single" w:sz="18" w:space="0" w:color="auto"/>
            </w:tcBorders>
          </w:tcPr>
          <w:p w:rsidR="007C1760" w:rsidRPr="00950E82" w:rsidRDefault="007C1760" w:rsidP="007C1760">
            <w:pPr>
              <w:rPr>
                <w:sz w:val="18"/>
                <w:szCs w:val="18"/>
              </w:rPr>
            </w:pPr>
            <w:r w:rsidRPr="00950E82">
              <w:rPr>
                <w:sz w:val="18"/>
                <w:szCs w:val="18"/>
              </w:rPr>
              <w:t>Листов</w:t>
            </w:r>
          </w:p>
        </w:tc>
      </w:tr>
      <w:tr w:rsidR="007C1760" w:rsidRPr="00950E82" w:rsidTr="007C1760">
        <w:tblPrEx>
          <w:tblCellMar>
            <w:left w:w="107" w:type="dxa"/>
            <w:right w:w="107" w:type="dxa"/>
          </w:tblCellMar>
        </w:tblPrEx>
        <w:trPr>
          <w:cantSplit/>
          <w:jc w:val="right"/>
        </w:trPr>
        <w:tc>
          <w:tcPr>
            <w:tcW w:w="1526" w:type="dxa"/>
            <w:gridSpan w:val="2"/>
            <w:tcBorders>
              <w:top w:val="single" w:sz="6" w:space="0" w:color="auto"/>
              <w:left w:val="single" w:sz="18" w:space="0" w:color="auto"/>
              <w:bottom w:val="single" w:sz="6" w:space="0" w:color="auto"/>
            </w:tcBorders>
          </w:tcPr>
          <w:p w:rsidR="007C1760" w:rsidRPr="00950E82" w:rsidRDefault="007C1760" w:rsidP="007C1760">
            <w:pPr>
              <w:rPr>
                <w:sz w:val="22"/>
              </w:rPr>
            </w:pPr>
            <w:proofErr w:type="spellStart"/>
            <w:r w:rsidRPr="00950E82">
              <w:rPr>
                <w:sz w:val="22"/>
              </w:rPr>
              <w:t>Провер</w:t>
            </w:r>
            <w:proofErr w:type="spellEnd"/>
            <w:r w:rsidRPr="00950E82">
              <w:rPr>
                <w:sz w:val="22"/>
              </w:rPr>
              <w:t>.</w:t>
            </w:r>
          </w:p>
        </w:tc>
        <w:tc>
          <w:tcPr>
            <w:tcW w:w="1559" w:type="dxa"/>
            <w:gridSpan w:val="2"/>
            <w:tcBorders>
              <w:top w:val="single" w:sz="6" w:space="0" w:color="auto"/>
              <w:left w:val="single" w:sz="18" w:space="0" w:color="auto"/>
              <w:bottom w:val="single" w:sz="6" w:space="0" w:color="auto"/>
              <w:right w:val="single" w:sz="18" w:space="0" w:color="auto"/>
            </w:tcBorders>
          </w:tcPr>
          <w:p w:rsidR="007C1760" w:rsidRPr="00BB244C" w:rsidRDefault="00BB244C" w:rsidP="007C1760">
            <w:pPr>
              <w:rPr>
                <w:sz w:val="22"/>
                <w:lang w:val="kk-KZ"/>
              </w:rPr>
            </w:pPr>
            <w:r>
              <w:rPr>
                <w:sz w:val="22"/>
                <w:lang w:val="kk-KZ"/>
              </w:rPr>
              <w:t>Ержанова</w:t>
            </w:r>
          </w:p>
        </w:tc>
        <w:tc>
          <w:tcPr>
            <w:tcW w:w="709" w:type="dxa"/>
            <w:tcBorders>
              <w:top w:val="single" w:sz="6" w:space="0" w:color="auto"/>
              <w:left w:val="nil"/>
              <w:bottom w:val="single" w:sz="6" w:space="0" w:color="auto"/>
            </w:tcBorders>
          </w:tcPr>
          <w:p w:rsidR="007C1760" w:rsidRPr="00950E82" w:rsidRDefault="00F1116B" w:rsidP="007C1760">
            <w:r w:rsidRPr="00075648">
              <w:rPr>
                <w:noProof/>
                <w:lang w:eastAsia="ru-RU"/>
              </w:rPr>
              <w:drawing>
                <wp:inline distT="0" distB="0" distL="0" distR="0">
                  <wp:extent cx="548640" cy="190500"/>
                  <wp:effectExtent l="0" t="0" r="0" b="0"/>
                  <wp:docPr id="9" name="Рисунок 1" descr="Ержанова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Ержанова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8640" cy="190500"/>
                          </a:xfrm>
                          <a:prstGeom prst="rect">
                            <a:avLst/>
                          </a:prstGeom>
                          <a:noFill/>
                          <a:ln>
                            <a:noFill/>
                          </a:ln>
                        </pic:spPr>
                      </pic:pic>
                    </a:graphicData>
                  </a:graphic>
                </wp:inline>
              </w:drawing>
            </w:r>
          </w:p>
        </w:tc>
        <w:tc>
          <w:tcPr>
            <w:tcW w:w="709" w:type="dxa"/>
            <w:tcBorders>
              <w:top w:val="single" w:sz="6" w:space="0" w:color="auto"/>
              <w:left w:val="single" w:sz="18" w:space="0" w:color="auto"/>
              <w:bottom w:val="single" w:sz="6" w:space="0" w:color="auto"/>
              <w:right w:val="single" w:sz="18" w:space="0" w:color="auto"/>
            </w:tcBorders>
          </w:tcPr>
          <w:p w:rsidR="007C1760" w:rsidRPr="00FF72A2" w:rsidRDefault="007C1760" w:rsidP="007C1760">
            <w:pPr>
              <w:rPr>
                <w:sz w:val="22"/>
              </w:rPr>
            </w:pPr>
          </w:p>
        </w:tc>
        <w:tc>
          <w:tcPr>
            <w:tcW w:w="3260" w:type="dxa"/>
            <w:vMerge/>
            <w:tcBorders>
              <w:left w:val="nil"/>
              <w:right w:val="single" w:sz="18" w:space="0" w:color="auto"/>
            </w:tcBorders>
          </w:tcPr>
          <w:p w:rsidR="007C1760" w:rsidRPr="00950E82" w:rsidRDefault="007C1760" w:rsidP="007C1760">
            <w:pPr>
              <w:jc w:val="center"/>
            </w:pPr>
          </w:p>
        </w:tc>
        <w:tc>
          <w:tcPr>
            <w:tcW w:w="709" w:type="dxa"/>
            <w:vMerge w:val="restart"/>
            <w:tcBorders>
              <w:top w:val="single" w:sz="18" w:space="0" w:color="auto"/>
              <w:left w:val="nil"/>
              <w:bottom w:val="nil"/>
              <w:right w:val="single" w:sz="18" w:space="0" w:color="auto"/>
            </w:tcBorders>
            <w:vAlign w:val="center"/>
          </w:tcPr>
          <w:p w:rsidR="007C1760" w:rsidRPr="00950E82" w:rsidRDefault="007C1760" w:rsidP="007C1760">
            <w:pPr>
              <w:jc w:val="center"/>
              <w:rPr>
                <w:sz w:val="20"/>
                <w:lang w:val="en-US"/>
              </w:rPr>
            </w:pPr>
            <w:r>
              <w:rPr>
                <w:sz w:val="20"/>
              </w:rPr>
              <w:t>РП</w:t>
            </w:r>
          </w:p>
        </w:tc>
        <w:tc>
          <w:tcPr>
            <w:tcW w:w="708" w:type="dxa"/>
            <w:vMerge w:val="restart"/>
            <w:tcBorders>
              <w:top w:val="single" w:sz="18" w:space="0" w:color="auto"/>
              <w:left w:val="nil"/>
              <w:bottom w:val="nil"/>
              <w:right w:val="single" w:sz="18" w:space="0" w:color="auto"/>
            </w:tcBorders>
            <w:vAlign w:val="center"/>
          </w:tcPr>
          <w:p w:rsidR="007C1760" w:rsidRPr="00AD59E3" w:rsidRDefault="002622E0" w:rsidP="008E39BB">
            <w:pPr>
              <w:jc w:val="center"/>
              <w:rPr>
                <w:sz w:val="20"/>
                <w:lang w:val="kk-KZ"/>
              </w:rPr>
            </w:pPr>
            <w:r>
              <w:rPr>
                <w:sz w:val="20"/>
                <w:lang w:val="kk-KZ"/>
              </w:rPr>
              <w:t>2</w:t>
            </w:r>
            <w:r w:rsidR="008E39BB">
              <w:rPr>
                <w:sz w:val="20"/>
                <w:lang w:val="kk-KZ"/>
              </w:rPr>
              <w:t>7</w:t>
            </w:r>
          </w:p>
        </w:tc>
        <w:tc>
          <w:tcPr>
            <w:tcW w:w="1560" w:type="dxa"/>
            <w:vMerge w:val="restart"/>
            <w:tcBorders>
              <w:top w:val="single" w:sz="18" w:space="0" w:color="auto"/>
              <w:left w:val="nil"/>
              <w:bottom w:val="nil"/>
              <w:right w:val="single" w:sz="18" w:space="0" w:color="auto"/>
            </w:tcBorders>
            <w:vAlign w:val="center"/>
          </w:tcPr>
          <w:p w:rsidR="007C1760" w:rsidRPr="00D4128F" w:rsidRDefault="007C1760" w:rsidP="007C1760">
            <w:pPr>
              <w:jc w:val="center"/>
              <w:rPr>
                <w:sz w:val="20"/>
                <w:lang w:val="kk-KZ"/>
              </w:rPr>
            </w:pPr>
          </w:p>
        </w:tc>
      </w:tr>
      <w:tr w:rsidR="007C1760" w:rsidRPr="00950E82" w:rsidTr="007C1760">
        <w:tblPrEx>
          <w:tblCellMar>
            <w:left w:w="107" w:type="dxa"/>
            <w:right w:w="107" w:type="dxa"/>
          </w:tblCellMar>
        </w:tblPrEx>
        <w:trPr>
          <w:cantSplit/>
          <w:jc w:val="right"/>
        </w:trPr>
        <w:tc>
          <w:tcPr>
            <w:tcW w:w="1526" w:type="dxa"/>
            <w:gridSpan w:val="2"/>
            <w:tcBorders>
              <w:left w:val="single" w:sz="18" w:space="0" w:color="auto"/>
              <w:bottom w:val="single" w:sz="4" w:space="0" w:color="auto"/>
            </w:tcBorders>
          </w:tcPr>
          <w:p w:rsidR="007C1760" w:rsidRPr="00950E82" w:rsidRDefault="007C1760" w:rsidP="007C1760">
            <w:pPr>
              <w:rPr>
                <w:sz w:val="22"/>
              </w:rPr>
            </w:pPr>
            <w:proofErr w:type="spellStart"/>
            <w:r w:rsidRPr="00950E82">
              <w:rPr>
                <w:sz w:val="22"/>
              </w:rPr>
              <w:t>Т.контр</w:t>
            </w:r>
            <w:proofErr w:type="spellEnd"/>
          </w:p>
        </w:tc>
        <w:tc>
          <w:tcPr>
            <w:tcW w:w="1559" w:type="dxa"/>
            <w:gridSpan w:val="2"/>
            <w:tcBorders>
              <w:left w:val="single" w:sz="18" w:space="0" w:color="auto"/>
              <w:bottom w:val="single" w:sz="4" w:space="0" w:color="auto"/>
              <w:right w:val="single" w:sz="18" w:space="0" w:color="auto"/>
            </w:tcBorders>
          </w:tcPr>
          <w:p w:rsidR="007C1760" w:rsidRPr="00950E82" w:rsidRDefault="007C1760" w:rsidP="007C1760">
            <w:pPr>
              <w:rPr>
                <w:sz w:val="22"/>
              </w:rPr>
            </w:pPr>
          </w:p>
        </w:tc>
        <w:tc>
          <w:tcPr>
            <w:tcW w:w="709" w:type="dxa"/>
            <w:tcBorders>
              <w:left w:val="nil"/>
              <w:bottom w:val="single" w:sz="4" w:space="0" w:color="auto"/>
            </w:tcBorders>
          </w:tcPr>
          <w:p w:rsidR="007C1760" w:rsidRPr="00950E82" w:rsidRDefault="007C1760" w:rsidP="007C1760"/>
        </w:tc>
        <w:tc>
          <w:tcPr>
            <w:tcW w:w="709" w:type="dxa"/>
            <w:tcBorders>
              <w:left w:val="single" w:sz="18" w:space="0" w:color="auto"/>
              <w:bottom w:val="single" w:sz="4" w:space="0" w:color="auto"/>
              <w:right w:val="single" w:sz="18" w:space="0" w:color="auto"/>
            </w:tcBorders>
          </w:tcPr>
          <w:p w:rsidR="007C1760" w:rsidRPr="00FF72A2" w:rsidRDefault="007C1760" w:rsidP="007C1760">
            <w:pPr>
              <w:rPr>
                <w:sz w:val="22"/>
              </w:rPr>
            </w:pPr>
          </w:p>
        </w:tc>
        <w:tc>
          <w:tcPr>
            <w:tcW w:w="3260" w:type="dxa"/>
            <w:vMerge/>
            <w:tcBorders>
              <w:left w:val="nil"/>
              <w:right w:val="single" w:sz="18" w:space="0" w:color="auto"/>
            </w:tcBorders>
          </w:tcPr>
          <w:p w:rsidR="007C1760" w:rsidRPr="00950E82" w:rsidRDefault="007C1760" w:rsidP="007C1760">
            <w:pPr>
              <w:jc w:val="center"/>
            </w:pPr>
          </w:p>
        </w:tc>
        <w:tc>
          <w:tcPr>
            <w:tcW w:w="709" w:type="dxa"/>
            <w:vMerge/>
            <w:tcBorders>
              <w:top w:val="nil"/>
              <w:left w:val="nil"/>
              <w:bottom w:val="single" w:sz="18" w:space="0" w:color="auto"/>
              <w:right w:val="single" w:sz="18" w:space="0" w:color="auto"/>
            </w:tcBorders>
          </w:tcPr>
          <w:p w:rsidR="007C1760" w:rsidRPr="00DA05F1" w:rsidRDefault="007C1760" w:rsidP="007C1760">
            <w:pPr>
              <w:pStyle w:val="5"/>
              <w:numPr>
                <w:ilvl w:val="3"/>
                <w:numId w:val="0"/>
              </w:numPr>
              <w:ind w:left="1080" w:hanging="720"/>
              <w:rPr>
                <w:rFonts w:cs="Arial"/>
                <w:lang w:val="ru-RU" w:eastAsia="ru-RU"/>
              </w:rPr>
            </w:pPr>
          </w:p>
        </w:tc>
        <w:tc>
          <w:tcPr>
            <w:tcW w:w="708" w:type="dxa"/>
            <w:vMerge/>
            <w:tcBorders>
              <w:top w:val="nil"/>
              <w:left w:val="nil"/>
              <w:bottom w:val="single" w:sz="18" w:space="0" w:color="auto"/>
              <w:right w:val="single" w:sz="18" w:space="0" w:color="auto"/>
            </w:tcBorders>
          </w:tcPr>
          <w:p w:rsidR="007C1760" w:rsidRPr="00DA05F1" w:rsidRDefault="007C1760" w:rsidP="007C1760">
            <w:pPr>
              <w:pStyle w:val="5"/>
              <w:numPr>
                <w:ilvl w:val="3"/>
                <w:numId w:val="0"/>
              </w:numPr>
              <w:ind w:left="1080" w:hanging="720"/>
              <w:rPr>
                <w:rFonts w:cs="Arial"/>
                <w:lang w:val="ru-RU" w:eastAsia="ru-RU"/>
              </w:rPr>
            </w:pPr>
          </w:p>
        </w:tc>
        <w:tc>
          <w:tcPr>
            <w:tcW w:w="1560" w:type="dxa"/>
            <w:vMerge/>
            <w:tcBorders>
              <w:top w:val="nil"/>
              <w:left w:val="nil"/>
              <w:bottom w:val="single" w:sz="18" w:space="0" w:color="auto"/>
              <w:right w:val="single" w:sz="18" w:space="0" w:color="auto"/>
            </w:tcBorders>
          </w:tcPr>
          <w:p w:rsidR="007C1760" w:rsidRPr="00DA05F1" w:rsidRDefault="007C1760" w:rsidP="007C1760">
            <w:pPr>
              <w:pStyle w:val="5"/>
              <w:numPr>
                <w:ilvl w:val="3"/>
                <w:numId w:val="0"/>
              </w:numPr>
              <w:ind w:left="1080" w:hanging="720"/>
              <w:rPr>
                <w:rFonts w:cs="Arial"/>
                <w:lang w:val="ru-RU" w:eastAsia="ru-RU"/>
              </w:rPr>
            </w:pPr>
          </w:p>
        </w:tc>
      </w:tr>
      <w:tr w:rsidR="007C1760" w:rsidRPr="00950E82" w:rsidTr="007C1760">
        <w:tblPrEx>
          <w:tblCellMar>
            <w:left w:w="107" w:type="dxa"/>
            <w:right w:w="107" w:type="dxa"/>
          </w:tblCellMar>
        </w:tblPrEx>
        <w:trPr>
          <w:cantSplit/>
          <w:jc w:val="right"/>
        </w:trPr>
        <w:tc>
          <w:tcPr>
            <w:tcW w:w="1526" w:type="dxa"/>
            <w:gridSpan w:val="2"/>
            <w:tcBorders>
              <w:top w:val="single" w:sz="4" w:space="0" w:color="auto"/>
              <w:left w:val="single" w:sz="18" w:space="0" w:color="auto"/>
              <w:bottom w:val="single" w:sz="6" w:space="0" w:color="auto"/>
            </w:tcBorders>
          </w:tcPr>
          <w:p w:rsidR="007C1760" w:rsidRPr="00950E82" w:rsidRDefault="007C1760" w:rsidP="007C1760">
            <w:pPr>
              <w:rPr>
                <w:sz w:val="22"/>
              </w:rPr>
            </w:pPr>
            <w:proofErr w:type="spellStart"/>
            <w:r w:rsidRPr="00950E82">
              <w:rPr>
                <w:sz w:val="22"/>
              </w:rPr>
              <w:t>Н.контр</w:t>
            </w:r>
            <w:proofErr w:type="spellEnd"/>
          </w:p>
        </w:tc>
        <w:tc>
          <w:tcPr>
            <w:tcW w:w="1559" w:type="dxa"/>
            <w:gridSpan w:val="2"/>
            <w:tcBorders>
              <w:top w:val="single" w:sz="4" w:space="0" w:color="auto"/>
              <w:left w:val="single" w:sz="18" w:space="0" w:color="auto"/>
              <w:bottom w:val="single" w:sz="6" w:space="0" w:color="auto"/>
              <w:right w:val="single" w:sz="18" w:space="0" w:color="auto"/>
            </w:tcBorders>
          </w:tcPr>
          <w:p w:rsidR="007C1760" w:rsidRPr="00950E82" w:rsidRDefault="0022671B" w:rsidP="007C1760">
            <w:pPr>
              <w:rPr>
                <w:sz w:val="22"/>
              </w:rPr>
            </w:pPr>
            <w:r>
              <w:rPr>
                <w:sz w:val="22"/>
              </w:rPr>
              <w:t>Курмангалиев</w:t>
            </w:r>
          </w:p>
        </w:tc>
        <w:tc>
          <w:tcPr>
            <w:tcW w:w="709" w:type="dxa"/>
            <w:tcBorders>
              <w:top w:val="single" w:sz="4" w:space="0" w:color="auto"/>
              <w:left w:val="nil"/>
              <w:bottom w:val="single" w:sz="6" w:space="0" w:color="auto"/>
            </w:tcBorders>
          </w:tcPr>
          <w:p w:rsidR="007C1760" w:rsidRPr="00950E82" w:rsidRDefault="00F1116B" w:rsidP="007C1760">
            <w:r w:rsidRPr="0044611D">
              <w:rPr>
                <w:noProof/>
                <w:lang w:eastAsia="ru-RU"/>
              </w:rPr>
              <w:drawing>
                <wp:inline distT="0" distB="0" distL="0" distR="0">
                  <wp:extent cx="702310" cy="175260"/>
                  <wp:effectExtent l="0" t="0" r="0" b="0"/>
                  <wp:docPr id="8"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02310" cy="175260"/>
                          </a:xfrm>
                          <a:prstGeom prst="rect">
                            <a:avLst/>
                          </a:prstGeom>
                          <a:noFill/>
                          <a:ln>
                            <a:noFill/>
                          </a:ln>
                        </pic:spPr>
                      </pic:pic>
                    </a:graphicData>
                  </a:graphic>
                </wp:inline>
              </w:drawing>
            </w:r>
          </w:p>
        </w:tc>
        <w:tc>
          <w:tcPr>
            <w:tcW w:w="709" w:type="dxa"/>
            <w:tcBorders>
              <w:top w:val="single" w:sz="4" w:space="0" w:color="auto"/>
              <w:left w:val="single" w:sz="18" w:space="0" w:color="auto"/>
              <w:bottom w:val="single" w:sz="6" w:space="0" w:color="auto"/>
              <w:right w:val="single" w:sz="18" w:space="0" w:color="auto"/>
            </w:tcBorders>
          </w:tcPr>
          <w:p w:rsidR="007C1760" w:rsidRPr="00FF72A2" w:rsidRDefault="007C1760" w:rsidP="007C1760">
            <w:pPr>
              <w:rPr>
                <w:sz w:val="22"/>
              </w:rPr>
            </w:pPr>
          </w:p>
        </w:tc>
        <w:tc>
          <w:tcPr>
            <w:tcW w:w="3260" w:type="dxa"/>
            <w:vMerge/>
            <w:tcBorders>
              <w:left w:val="nil"/>
              <w:right w:val="single" w:sz="18" w:space="0" w:color="auto"/>
            </w:tcBorders>
            <w:vAlign w:val="center"/>
          </w:tcPr>
          <w:p w:rsidR="007C1760" w:rsidRPr="00950E82" w:rsidRDefault="007C1760" w:rsidP="007C1760">
            <w:pPr>
              <w:jc w:val="center"/>
            </w:pPr>
          </w:p>
        </w:tc>
        <w:tc>
          <w:tcPr>
            <w:tcW w:w="2977" w:type="dxa"/>
            <w:gridSpan w:val="3"/>
            <w:vMerge w:val="restart"/>
            <w:tcBorders>
              <w:top w:val="single" w:sz="18" w:space="0" w:color="auto"/>
              <w:left w:val="nil"/>
              <w:right w:val="single" w:sz="18" w:space="0" w:color="auto"/>
            </w:tcBorders>
            <w:vAlign w:val="center"/>
          </w:tcPr>
          <w:p w:rsidR="007C1760" w:rsidRPr="00950E82" w:rsidRDefault="00F1116B" w:rsidP="007C1760">
            <w:pPr>
              <w:pStyle w:val="ab"/>
            </w:pPr>
            <w:r w:rsidRPr="00040C44">
              <w:rPr>
                <w:noProof/>
                <w:sz w:val="20"/>
                <w:szCs w:val="20"/>
              </w:rPr>
              <w:drawing>
                <wp:inline distT="0" distB="0" distL="0" distR="0">
                  <wp:extent cx="1477645" cy="402590"/>
                  <wp:effectExtent l="0" t="0" r="0" b="0"/>
                  <wp:docPr id="7"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77645" cy="402590"/>
                          </a:xfrm>
                          <a:prstGeom prst="rect">
                            <a:avLst/>
                          </a:prstGeom>
                          <a:noFill/>
                          <a:ln>
                            <a:noFill/>
                          </a:ln>
                        </pic:spPr>
                      </pic:pic>
                    </a:graphicData>
                  </a:graphic>
                </wp:inline>
              </w:drawing>
            </w:r>
          </w:p>
        </w:tc>
      </w:tr>
      <w:tr w:rsidR="007C1760" w:rsidRPr="00950E82" w:rsidTr="007C1760">
        <w:tblPrEx>
          <w:tblCellMar>
            <w:left w:w="107" w:type="dxa"/>
            <w:right w:w="107" w:type="dxa"/>
          </w:tblCellMar>
        </w:tblPrEx>
        <w:trPr>
          <w:cantSplit/>
          <w:jc w:val="right"/>
        </w:trPr>
        <w:tc>
          <w:tcPr>
            <w:tcW w:w="1526" w:type="dxa"/>
            <w:gridSpan w:val="2"/>
            <w:tcBorders>
              <w:left w:val="single" w:sz="18" w:space="0" w:color="auto"/>
              <w:bottom w:val="single" w:sz="18" w:space="0" w:color="auto"/>
            </w:tcBorders>
          </w:tcPr>
          <w:p w:rsidR="007C1760" w:rsidRPr="00950E82" w:rsidRDefault="007C1760" w:rsidP="007C1760">
            <w:pPr>
              <w:rPr>
                <w:sz w:val="22"/>
              </w:rPr>
            </w:pPr>
            <w:r w:rsidRPr="00950E82">
              <w:rPr>
                <w:sz w:val="22"/>
              </w:rPr>
              <w:t>ГИП</w:t>
            </w:r>
          </w:p>
        </w:tc>
        <w:tc>
          <w:tcPr>
            <w:tcW w:w="1559" w:type="dxa"/>
            <w:gridSpan w:val="2"/>
            <w:tcBorders>
              <w:left w:val="single" w:sz="18" w:space="0" w:color="auto"/>
              <w:bottom w:val="single" w:sz="18" w:space="0" w:color="auto"/>
              <w:right w:val="single" w:sz="18" w:space="0" w:color="auto"/>
            </w:tcBorders>
          </w:tcPr>
          <w:p w:rsidR="007C1760" w:rsidRPr="00BB244C" w:rsidRDefault="00BB244C" w:rsidP="007C1760">
            <w:pPr>
              <w:rPr>
                <w:sz w:val="22"/>
                <w:lang w:val="kk-KZ"/>
              </w:rPr>
            </w:pPr>
            <w:r>
              <w:rPr>
                <w:sz w:val="22"/>
                <w:lang w:val="kk-KZ"/>
              </w:rPr>
              <w:t>Ержанова</w:t>
            </w:r>
          </w:p>
        </w:tc>
        <w:tc>
          <w:tcPr>
            <w:tcW w:w="709" w:type="dxa"/>
            <w:tcBorders>
              <w:left w:val="nil"/>
              <w:bottom w:val="single" w:sz="18" w:space="0" w:color="auto"/>
            </w:tcBorders>
          </w:tcPr>
          <w:p w:rsidR="007C1760" w:rsidRPr="00950E82" w:rsidRDefault="00F1116B" w:rsidP="007C1760">
            <w:r w:rsidRPr="00075648">
              <w:rPr>
                <w:noProof/>
                <w:lang w:eastAsia="ru-RU"/>
              </w:rPr>
              <w:drawing>
                <wp:inline distT="0" distB="0" distL="0" distR="0">
                  <wp:extent cx="548640" cy="190500"/>
                  <wp:effectExtent l="0" t="0" r="0" b="0"/>
                  <wp:docPr id="5" name="Рисунок 4" descr="Ержанова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Ержанова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8640" cy="190500"/>
                          </a:xfrm>
                          <a:prstGeom prst="rect">
                            <a:avLst/>
                          </a:prstGeom>
                          <a:noFill/>
                          <a:ln>
                            <a:noFill/>
                          </a:ln>
                        </pic:spPr>
                      </pic:pic>
                    </a:graphicData>
                  </a:graphic>
                </wp:inline>
              </w:drawing>
            </w:r>
          </w:p>
        </w:tc>
        <w:tc>
          <w:tcPr>
            <w:tcW w:w="709" w:type="dxa"/>
            <w:tcBorders>
              <w:left w:val="single" w:sz="18" w:space="0" w:color="auto"/>
              <w:bottom w:val="single" w:sz="18" w:space="0" w:color="auto"/>
              <w:right w:val="single" w:sz="18" w:space="0" w:color="auto"/>
            </w:tcBorders>
          </w:tcPr>
          <w:p w:rsidR="007C1760" w:rsidRPr="00FF72A2" w:rsidRDefault="007C1760" w:rsidP="007C1760">
            <w:pPr>
              <w:rPr>
                <w:sz w:val="22"/>
              </w:rPr>
            </w:pPr>
          </w:p>
        </w:tc>
        <w:tc>
          <w:tcPr>
            <w:tcW w:w="3260" w:type="dxa"/>
            <w:vMerge/>
            <w:tcBorders>
              <w:left w:val="nil"/>
              <w:bottom w:val="single" w:sz="18" w:space="0" w:color="auto"/>
              <w:right w:val="single" w:sz="18" w:space="0" w:color="auto"/>
            </w:tcBorders>
          </w:tcPr>
          <w:p w:rsidR="007C1760" w:rsidRPr="00950E82" w:rsidRDefault="007C1760" w:rsidP="007C1760"/>
        </w:tc>
        <w:tc>
          <w:tcPr>
            <w:tcW w:w="2977" w:type="dxa"/>
            <w:gridSpan w:val="3"/>
            <w:vMerge/>
            <w:tcBorders>
              <w:left w:val="nil"/>
              <w:bottom w:val="single" w:sz="18" w:space="0" w:color="auto"/>
              <w:right w:val="single" w:sz="18" w:space="0" w:color="auto"/>
            </w:tcBorders>
          </w:tcPr>
          <w:p w:rsidR="007C1760" w:rsidRPr="00950E82" w:rsidRDefault="007C1760" w:rsidP="007C1760">
            <w:pPr>
              <w:jc w:val="center"/>
            </w:pPr>
          </w:p>
        </w:tc>
      </w:tr>
    </w:tbl>
    <w:p w:rsidR="00FB6470" w:rsidRPr="00950E82" w:rsidRDefault="00FB6470" w:rsidP="00F21FC8">
      <w:pPr>
        <w:pStyle w:val="a1"/>
        <w:pageBreakBefore/>
      </w:pPr>
      <w:r w:rsidRPr="00950E82">
        <w:lastRenderedPageBreak/>
        <w:t xml:space="preserve">СОДЕРЖАНИЕ: </w:t>
      </w:r>
    </w:p>
    <w:p w:rsidR="002F528B" w:rsidRDefault="005C4B4E">
      <w:pPr>
        <w:pStyle w:val="12"/>
        <w:tabs>
          <w:tab w:val="left" w:pos="494"/>
        </w:tabs>
        <w:rPr>
          <w:rFonts w:asciiTheme="minorHAnsi" w:eastAsiaTheme="minorEastAsia" w:hAnsiTheme="minorHAnsi" w:cstheme="minorBidi"/>
          <w:b w:val="0"/>
          <w:caps w:val="0"/>
          <w:noProof/>
          <w:sz w:val="22"/>
          <w:szCs w:val="22"/>
        </w:rPr>
      </w:pPr>
      <w:r>
        <w:rPr>
          <w:b w:val="0"/>
          <w:caps w:val="0"/>
        </w:rPr>
        <w:fldChar w:fldCharType="begin"/>
      </w:r>
      <w:r>
        <w:rPr>
          <w:b w:val="0"/>
          <w:caps w:val="0"/>
        </w:rPr>
        <w:instrText xml:space="preserve"> TOC \o "1-5" \h \z \u </w:instrText>
      </w:r>
      <w:r>
        <w:rPr>
          <w:b w:val="0"/>
          <w:caps w:val="0"/>
        </w:rPr>
        <w:fldChar w:fldCharType="separate"/>
      </w:r>
      <w:hyperlink w:anchor="_Toc82691745" w:history="1">
        <w:r w:rsidR="002F528B" w:rsidRPr="001D172E">
          <w:rPr>
            <w:rStyle w:val="aa"/>
            <w:noProof/>
          </w:rPr>
          <w:t>3</w:t>
        </w:r>
        <w:r w:rsidR="002F528B">
          <w:rPr>
            <w:rFonts w:asciiTheme="minorHAnsi" w:eastAsiaTheme="minorEastAsia" w:hAnsiTheme="minorHAnsi" w:cstheme="minorBidi"/>
            <w:b w:val="0"/>
            <w:caps w:val="0"/>
            <w:noProof/>
            <w:sz w:val="22"/>
            <w:szCs w:val="22"/>
          </w:rPr>
          <w:tab/>
        </w:r>
        <w:r w:rsidR="002F528B" w:rsidRPr="001D172E">
          <w:rPr>
            <w:rStyle w:val="aa"/>
            <w:noProof/>
          </w:rPr>
          <w:t>ТЕХНОЛОГИЧЕСКИЕ РЕШЕНИЯ</w:t>
        </w:r>
        <w:r w:rsidR="002F528B">
          <w:rPr>
            <w:noProof/>
            <w:webHidden/>
          </w:rPr>
          <w:tab/>
        </w:r>
        <w:r w:rsidR="002F528B">
          <w:rPr>
            <w:noProof/>
            <w:webHidden/>
          </w:rPr>
          <w:fldChar w:fldCharType="begin"/>
        </w:r>
        <w:r w:rsidR="002F528B">
          <w:rPr>
            <w:noProof/>
            <w:webHidden/>
          </w:rPr>
          <w:instrText xml:space="preserve"> PAGEREF _Toc82691745 \h </w:instrText>
        </w:r>
        <w:r w:rsidR="002F528B">
          <w:rPr>
            <w:noProof/>
            <w:webHidden/>
          </w:rPr>
        </w:r>
        <w:r w:rsidR="002F528B">
          <w:rPr>
            <w:noProof/>
            <w:webHidden/>
          </w:rPr>
          <w:fldChar w:fldCharType="separate"/>
        </w:r>
        <w:r w:rsidR="002F528B">
          <w:rPr>
            <w:noProof/>
            <w:webHidden/>
          </w:rPr>
          <w:t>29</w:t>
        </w:r>
        <w:r w:rsidR="002F528B">
          <w:rPr>
            <w:noProof/>
            <w:webHidden/>
          </w:rPr>
          <w:fldChar w:fldCharType="end"/>
        </w:r>
      </w:hyperlink>
    </w:p>
    <w:p w:rsidR="002F528B" w:rsidRDefault="002F528B">
      <w:pPr>
        <w:pStyle w:val="22"/>
        <w:rPr>
          <w:rFonts w:asciiTheme="minorHAnsi" w:eastAsiaTheme="minorEastAsia" w:hAnsiTheme="minorHAnsi" w:cstheme="minorBidi"/>
          <w:b w:val="0"/>
          <w:noProof/>
          <w:sz w:val="22"/>
          <w:szCs w:val="22"/>
        </w:rPr>
      </w:pPr>
      <w:hyperlink w:anchor="_Toc82691746" w:history="1">
        <w:r w:rsidRPr="001D172E">
          <w:rPr>
            <w:rStyle w:val="aa"/>
            <w:noProof/>
          </w:rPr>
          <w:t>3.1</w:t>
        </w:r>
        <w:r>
          <w:rPr>
            <w:rFonts w:asciiTheme="minorHAnsi" w:eastAsiaTheme="minorEastAsia" w:hAnsiTheme="minorHAnsi" w:cstheme="minorBidi"/>
            <w:b w:val="0"/>
            <w:noProof/>
            <w:sz w:val="22"/>
            <w:szCs w:val="22"/>
          </w:rPr>
          <w:tab/>
        </w:r>
        <w:r w:rsidRPr="001D172E">
          <w:rPr>
            <w:rStyle w:val="aa"/>
            <w:noProof/>
          </w:rPr>
          <w:t>Введение</w:t>
        </w:r>
        <w:r>
          <w:rPr>
            <w:noProof/>
            <w:webHidden/>
          </w:rPr>
          <w:tab/>
        </w:r>
        <w:r>
          <w:rPr>
            <w:noProof/>
            <w:webHidden/>
          </w:rPr>
          <w:fldChar w:fldCharType="begin"/>
        </w:r>
        <w:r>
          <w:rPr>
            <w:noProof/>
            <w:webHidden/>
          </w:rPr>
          <w:instrText xml:space="preserve"> PAGEREF _Toc82691746 \h </w:instrText>
        </w:r>
        <w:r>
          <w:rPr>
            <w:noProof/>
            <w:webHidden/>
          </w:rPr>
        </w:r>
        <w:r>
          <w:rPr>
            <w:noProof/>
            <w:webHidden/>
          </w:rPr>
          <w:fldChar w:fldCharType="separate"/>
        </w:r>
        <w:r>
          <w:rPr>
            <w:noProof/>
            <w:webHidden/>
          </w:rPr>
          <w:t>29</w:t>
        </w:r>
        <w:r>
          <w:rPr>
            <w:noProof/>
            <w:webHidden/>
          </w:rPr>
          <w:fldChar w:fldCharType="end"/>
        </w:r>
      </w:hyperlink>
    </w:p>
    <w:p w:rsidR="002F528B" w:rsidRDefault="002F528B">
      <w:pPr>
        <w:pStyle w:val="31"/>
        <w:rPr>
          <w:rFonts w:asciiTheme="minorHAnsi" w:eastAsiaTheme="minorEastAsia" w:hAnsiTheme="minorHAnsi" w:cstheme="minorBidi"/>
          <w:b w:val="0"/>
          <w:noProof/>
          <w:sz w:val="22"/>
          <w:szCs w:val="22"/>
        </w:rPr>
      </w:pPr>
      <w:hyperlink w:anchor="_Toc82691747" w:history="1">
        <w:r w:rsidRPr="001D172E">
          <w:rPr>
            <w:rStyle w:val="aa"/>
            <w:noProof/>
          </w:rPr>
          <w:t>3.1.1</w:t>
        </w:r>
        <w:r>
          <w:rPr>
            <w:rFonts w:asciiTheme="minorHAnsi" w:eastAsiaTheme="minorEastAsia" w:hAnsiTheme="minorHAnsi" w:cstheme="minorBidi"/>
            <w:b w:val="0"/>
            <w:noProof/>
            <w:sz w:val="22"/>
            <w:szCs w:val="22"/>
          </w:rPr>
          <w:tab/>
        </w:r>
        <w:r w:rsidRPr="001D172E">
          <w:rPr>
            <w:rStyle w:val="aa"/>
            <w:noProof/>
          </w:rPr>
          <w:t>Краткая характеристика района строительства</w:t>
        </w:r>
        <w:r>
          <w:rPr>
            <w:noProof/>
            <w:webHidden/>
          </w:rPr>
          <w:tab/>
        </w:r>
        <w:r>
          <w:rPr>
            <w:noProof/>
            <w:webHidden/>
          </w:rPr>
          <w:fldChar w:fldCharType="begin"/>
        </w:r>
        <w:r>
          <w:rPr>
            <w:noProof/>
            <w:webHidden/>
          </w:rPr>
          <w:instrText xml:space="preserve"> PAGEREF _Toc82691747 \h </w:instrText>
        </w:r>
        <w:r>
          <w:rPr>
            <w:noProof/>
            <w:webHidden/>
          </w:rPr>
        </w:r>
        <w:r>
          <w:rPr>
            <w:noProof/>
            <w:webHidden/>
          </w:rPr>
          <w:fldChar w:fldCharType="separate"/>
        </w:r>
        <w:r>
          <w:rPr>
            <w:noProof/>
            <w:webHidden/>
          </w:rPr>
          <w:t>29</w:t>
        </w:r>
        <w:r>
          <w:rPr>
            <w:noProof/>
            <w:webHidden/>
          </w:rPr>
          <w:fldChar w:fldCharType="end"/>
        </w:r>
      </w:hyperlink>
    </w:p>
    <w:p w:rsidR="002F528B" w:rsidRDefault="002F528B">
      <w:pPr>
        <w:pStyle w:val="31"/>
        <w:rPr>
          <w:rFonts w:asciiTheme="minorHAnsi" w:eastAsiaTheme="minorEastAsia" w:hAnsiTheme="minorHAnsi" w:cstheme="minorBidi"/>
          <w:b w:val="0"/>
          <w:noProof/>
          <w:sz w:val="22"/>
          <w:szCs w:val="22"/>
        </w:rPr>
      </w:pPr>
      <w:hyperlink w:anchor="_Toc82691748" w:history="1">
        <w:r w:rsidRPr="001D172E">
          <w:rPr>
            <w:rStyle w:val="aa"/>
            <w:noProof/>
          </w:rPr>
          <w:t>3.1.2</w:t>
        </w:r>
        <w:r>
          <w:rPr>
            <w:rFonts w:asciiTheme="minorHAnsi" w:eastAsiaTheme="minorEastAsia" w:hAnsiTheme="minorHAnsi" w:cstheme="minorBidi"/>
            <w:b w:val="0"/>
            <w:noProof/>
            <w:sz w:val="22"/>
            <w:szCs w:val="22"/>
          </w:rPr>
          <w:tab/>
        </w:r>
        <w:r w:rsidRPr="001D172E">
          <w:rPr>
            <w:rStyle w:val="aa"/>
            <w:noProof/>
          </w:rPr>
          <w:t>Краткое сведения о существующей схеме системы сбора нефти и газа мр Кожасай</w:t>
        </w:r>
        <w:r>
          <w:rPr>
            <w:noProof/>
            <w:webHidden/>
          </w:rPr>
          <w:tab/>
        </w:r>
        <w:r>
          <w:rPr>
            <w:noProof/>
            <w:webHidden/>
          </w:rPr>
          <w:fldChar w:fldCharType="begin"/>
        </w:r>
        <w:r>
          <w:rPr>
            <w:noProof/>
            <w:webHidden/>
          </w:rPr>
          <w:instrText xml:space="preserve"> PAGEREF _Toc82691748 \h </w:instrText>
        </w:r>
        <w:r>
          <w:rPr>
            <w:noProof/>
            <w:webHidden/>
          </w:rPr>
        </w:r>
        <w:r>
          <w:rPr>
            <w:noProof/>
            <w:webHidden/>
          </w:rPr>
          <w:fldChar w:fldCharType="separate"/>
        </w:r>
        <w:r>
          <w:rPr>
            <w:noProof/>
            <w:webHidden/>
          </w:rPr>
          <w:t>30</w:t>
        </w:r>
        <w:r>
          <w:rPr>
            <w:noProof/>
            <w:webHidden/>
          </w:rPr>
          <w:fldChar w:fldCharType="end"/>
        </w:r>
      </w:hyperlink>
    </w:p>
    <w:p w:rsidR="002F528B" w:rsidRDefault="002F528B">
      <w:pPr>
        <w:pStyle w:val="31"/>
        <w:rPr>
          <w:rFonts w:asciiTheme="minorHAnsi" w:eastAsiaTheme="minorEastAsia" w:hAnsiTheme="minorHAnsi" w:cstheme="minorBidi"/>
          <w:b w:val="0"/>
          <w:noProof/>
          <w:sz w:val="22"/>
          <w:szCs w:val="22"/>
        </w:rPr>
      </w:pPr>
      <w:hyperlink w:anchor="_Toc82691749" w:history="1">
        <w:r w:rsidRPr="001D172E">
          <w:rPr>
            <w:rStyle w:val="aa"/>
            <w:noProof/>
          </w:rPr>
          <w:t>3.1.3</w:t>
        </w:r>
        <w:r>
          <w:rPr>
            <w:rFonts w:asciiTheme="minorHAnsi" w:eastAsiaTheme="minorEastAsia" w:hAnsiTheme="minorHAnsi" w:cstheme="minorBidi"/>
            <w:b w:val="0"/>
            <w:noProof/>
            <w:sz w:val="22"/>
            <w:szCs w:val="22"/>
          </w:rPr>
          <w:tab/>
        </w:r>
        <w:r w:rsidRPr="001D172E">
          <w:rPr>
            <w:rStyle w:val="aa"/>
            <w:noProof/>
          </w:rPr>
          <w:t>Основные технические характеристики работы фонтанных скважин</w:t>
        </w:r>
        <w:r>
          <w:rPr>
            <w:noProof/>
            <w:webHidden/>
          </w:rPr>
          <w:tab/>
        </w:r>
        <w:r>
          <w:rPr>
            <w:noProof/>
            <w:webHidden/>
          </w:rPr>
          <w:fldChar w:fldCharType="begin"/>
        </w:r>
        <w:r>
          <w:rPr>
            <w:noProof/>
            <w:webHidden/>
          </w:rPr>
          <w:instrText xml:space="preserve"> PAGEREF _Toc82691749 \h </w:instrText>
        </w:r>
        <w:r>
          <w:rPr>
            <w:noProof/>
            <w:webHidden/>
          </w:rPr>
        </w:r>
        <w:r>
          <w:rPr>
            <w:noProof/>
            <w:webHidden/>
          </w:rPr>
          <w:fldChar w:fldCharType="separate"/>
        </w:r>
        <w:r>
          <w:rPr>
            <w:noProof/>
            <w:webHidden/>
          </w:rPr>
          <w:t>31</w:t>
        </w:r>
        <w:r>
          <w:rPr>
            <w:noProof/>
            <w:webHidden/>
          </w:rPr>
          <w:fldChar w:fldCharType="end"/>
        </w:r>
      </w:hyperlink>
    </w:p>
    <w:p w:rsidR="002F528B" w:rsidRDefault="002F528B">
      <w:pPr>
        <w:pStyle w:val="22"/>
        <w:rPr>
          <w:rFonts w:asciiTheme="minorHAnsi" w:eastAsiaTheme="minorEastAsia" w:hAnsiTheme="minorHAnsi" w:cstheme="minorBidi"/>
          <w:b w:val="0"/>
          <w:noProof/>
          <w:sz w:val="22"/>
          <w:szCs w:val="22"/>
        </w:rPr>
      </w:pPr>
      <w:hyperlink w:anchor="_Toc82691750" w:history="1">
        <w:r w:rsidRPr="001D172E">
          <w:rPr>
            <w:rStyle w:val="aa"/>
            <w:noProof/>
          </w:rPr>
          <w:t>3.2</w:t>
        </w:r>
        <w:r>
          <w:rPr>
            <w:rFonts w:asciiTheme="minorHAnsi" w:eastAsiaTheme="minorEastAsia" w:hAnsiTheme="minorHAnsi" w:cstheme="minorBidi"/>
            <w:b w:val="0"/>
            <w:noProof/>
            <w:sz w:val="22"/>
            <w:szCs w:val="22"/>
          </w:rPr>
          <w:tab/>
        </w:r>
        <w:r w:rsidRPr="001D172E">
          <w:rPr>
            <w:rStyle w:val="aa"/>
            <w:noProof/>
          </w:rPr>
          <w:t>Основные проектные решения по обустройству скважин</w:t>
        </w:r>
        <w:r>
          <w:rPr>
            <w:noProof/>
            <w:webHidden/>
          </w:rPr>
          <w:tab/>
        </w:r>
        <w:r>
          <w:rPr>
            <w:noProof/>
            <w:webHidden/>
          </w:rPr>
          <w:fldChar w:fldCharType="begin"/>
        </w:r>
        <w:r>
          <w:rPr>
            <w:noProof/>
            <w:webHidden/>
          </w:rPr>
          <w:instrText xml:space="preserve"> PAGEREF _Toc82691750 \h </w:instrText>
        </w:r>
        <w:r>
          <w:rPr>
            <w:noProof/>
            <w:webHidden/>
          </w:rPr>
        </w:r>
        <w:r>
          <w:rPr>
            <w:noProof/>
            <w:webHidden/>
          </w:rPr>
          <w:fldChar w:fldCharType="separate"/>
        </w:r>
        <w:r>
          <w:rPr>
            <w:noProof/>
            <w:webHidden/>
          </w:rPr>
          <w:t>31</w:t>
        </w:r>
        <w:r>
          <w:rPr>
            <w:noProof/>
            <w:webHidden/>
          </w:rPr>
          <w:fldChar w:fldCharType="end"/>
        </w:r>
      </w:hyperlink>
    </w:p>
    <w:p w:rsidR="002F528B" w:rsidRDefault="002F528B">
      <w:pPr>
        <w:pStyle w:val="31"/>
        <w:rPr>
          <w:rFonts w:asciiTheme="minorHAnsi" w:eastAsiaTheme="minorEastAsia" w:hAnsiTheme="minorHAnsi" w:cstheme="minorBidi"/>
          <w:b w:val="0"/>
          <w:noProof/>
          <w:sz w:val="22"/>
          <w:szCs w:val="22"/>
        </w:rPr>
      </w:pPr>
      <w:hyperlink w:anchor="_Toc82691751" w:history="1">
        <w:r w:rsidRPr="001D172E">
          <w:rPr>
            <w:rStyle w:val="aa"/>
            <w:noProof/>
          </w:rPr>
          <w:t>3.2.1</w:t>
        </w:r>
        <w:r>
          <w:rPr>
            <w:rFonts w:asciiTheme="minorHAnsi" w:eastAsiaTheme="minorEastAsia" w:hAnsiTheme="minorHAnsi" w:cstheme="minorBidi"/>
            <w:b w:val="0"/>
            <w:noProof/>
            <w:sz w:val="22"/>
            <w:szCs w:val="22"/>
          </w:rPr>
          <w:tab/>
        </w:r>
        <w:r w:rsidRPr="001D172E">
          <w:rPr>
            <w:rStyle w:val="aa"/>
            <w:noProof/>
          </w:rPr>
          <w:t>Обустройств</w:t>
        </w:r>
        <w:r w:rsidRPr="001D172E">
          <w:rPr>
            <w:rStyle w:val="aa"/>
            <w:noProof/>
            <w:lang w:val="en-US"/>
          </w:rPr>
          <w:t>а устья</w:t>
        </w:r>
        <w:r w:rsidRPr="001D172E">
          <w:rPr>
            <w:rStyle w:val="aa"/>
            <w:noProof/>
          </w:rPr>
          <w:t xml:space="preserve"> скважин</w:t>
        </w:r>
        <w:r>
          <w:rPr>
            <w:noProof/>
            <w:webHidden/>
          </w:rPr>
          <w:tab/>
        </w:r>
        <w:r>
          <w:rPr>
            <w:noProof/>
            <w:webHidden/>
          </w:rPr>
          <w:fldChar w:fldCharType="begin"/>
        </w:r>
        <w:r>
          <w:rPr>
            <w:noProof/>
            <w:webHidden/>
          </w:rPr>
          <w:instrText xml:space="preserve"> PAGEREF _Toc82691751 \h </w:instrText>
        </w:r>
        <w:r>
          <w:rPr>
            <w:noProof/>
            <w:webHidden/>
          </w:rPr>
        </w:r>
        <w:r>
          <w:rPr>
            <w:noProof/>
            <w:webHidden/>
          </w:rPr>
          <w:fldChar w:fldCharType="separate"/>
        </w:r>
        <w:r>
          <w:rPr>
            <w:noProof/>
            <w:webHidden/>
          </w:rPr>
          <w:t>32</w:t>
        </w:r>
        <w:r>
          <w:rPr>
            <w:noProof/>
            <w:webHidden/>
          </w:rPr>
          <w:fldChar w:fldCharType="end"/>
        </w:r>
      </w:hyperlink>
    </w:p>
    <w:p w:rsidR="002F528B" w:rsidRDefault="002F528B">
      <w:pPr>
        <w:pStyle w:val="31"/>
        <w:rPr>
          <w:rFonts w:asciiTheme="minorHAnsi" w:eastAsiaTheme="minorEastAsia" w:hAnsiTheme="minorHAnsi" w:cstheme="minorBidi"/>
          <w:b w:val="0"/>
          <w:noProof/>
          <w:sz w:val="22"/>
          <w:szCs w:val="22"/>
        </w:rPr>
      </w:pPr>
      <w:hyperlink w:anchor="_Toc82691752" w:history="1">
        <w:r w:rsidRPr="001D172E">
          <w:rPr>
            <w:rStyle w:val="aa"/>
            <w:noProof/>
          </w:rPr>
          <w:t>3.2.2</w:t>
        </w:r>
        <w:r>
          <w:rPr>
            <w:rFonts w:asciiTheme="minorHAnsi" w:eastAsiaTheme="minorEastAsia" w:hAnsiTheme="minorHAnsi" w:cstheme="minorBidi"/>
            <w:b w:val="0"/>
            <w:noProof/>
            <w:sz w:val="22"/>
            <w:szCs w:val="22"/>
          </w:rPr>
          <w:tab/>
        </w:r>
        <w:r w:rsidRPr="001D172E">
          <w:rPr>
            <w:rStyle w:val="aa"/>
            <w:noProof/>
          </w:rPr>
          <w:t>Выкидные линии</w:t>
        </w:r>
        <w:r>
          <w:rPr>
            <w:noProof/>
            <w:webHidden/>
          </w:rPr>
          <w:tab/>
        </w:r>
        <w:r>
          <w:rPr>
            <w:noProof/>
            <w:webHidden/>
          </w:rPr>
          <w:fldChar w:fldCharType="begin"/>
        </w:r>
        <w:r>
          <w:rPr>
            <w:noProof/>
            <w:webHidden/>
          </w:rPr>
          <w:instrText xml:space="preserve"> PAGEREF _Toc82691752 \h </w:instrText>
        </w:r>
        <w:r>
          <w:rPr>
            <w:noProof/>
            <w:webHidden/>
          </w:rPr>
        </w:r>
        <w:r>
          <w:rPr>
            <w:noProof/>
            <w:webHidden/>
          </w:rPr>
          <w:fldChar w:fldCharType="separate"/>
        </w:r>
        <w:r>
          <w:rPr>
            <w:noProof/>
            <w:webHidden/>
          </w:rPr>
          <w:t>33</w:t>
        </w:r>
        <w:r>
          <w:rPr>
            <w:noProof/>
            <w:webHidden/>
          </w:rPr>
          <w:fldChar w:fldCharType="end"/>
        </w:r>
      </w:hyperlink>
    </w:p>
    <w:p w:rsidR="002F528B" w:rsidRDefault="002F528B">
      <w:pPr>
        <w:pStyle w:val="31"/>
        <w:rPr>
          <w:rFonts w:asciiTheme="minorHAnsi" w:eastAsiaTheme="minorEastAsia" w:hAnsiTheme="minorHAnsi" w:cstheme="minorBidi"/>
          <w:b w:val="0"/>
          <w:noProof/>
          <w:sz w:val="22"/>
          <w:szCs w:val="22"/>
        </w:rPr>
      </w:pPr>
      <w:hyperlink w:anchor="_Toc82691753" w:history="1">
        <w:r w:rsidRPr="001D172E">
          <w:rPr>
            <w:rStyle w:val="aa"/>
            <w:noProof/>
          </w:rPr>
          <w:t>3.2.3</w:t>
        </w:r>
        <w:r>
          <w:rPr>
            <w:rFonts w:asciiTheme="minorHAnsi" w:eastAsiaTheme="minorEastAsia" w:hAnsiTheme="minorHAnsi" w:cstheme="minorBidi"/>
            <w:b w:val="0"/>
            <w:noProof/>
            <w:sz w:val="22"/>
            <w:szCs w:val="22"/>
          </w:rPr>
          <w:tab/>
        </w:r>
        <w:r w:rsidRPr="001D172E">
          <w:rPr>
            <w:rStyle w:val="aa"/>
            <w:noProof/>
          </w:rPr>
          <w:t>Технологические трубопроводы</w:t>
        </w:r>
        <w:r>
          <w:rPr>
            <w:noProof/>
            <w:webHidden/>
          </w:rPr>
          <w:tab/>
        </w:r>
        <w:r>
          <w:rPr>
            <w:noProof/>
            <w:webHidden/>
          </w:rPr>
          <w:fldChar w:fldCharType="begin"/>
        </w:r>
        <w:r>
          <w:rPr>
            <w:noProof/>
            <w:webHidden/>
          </w:rPr>
          <w:instrText xml:space="preserve"> PAGEREF _Toc82691753 \h </w:instrText>
        </w:r>
        <w:r>
          <w:rPr>
            <w:noProof/>
            <w:webHidden/>
          </w:rPr>
        </w:r>
        <w:r>
          <w:rPr>
            <w:noProof/>
            <w:webHidden/>
          </w:rPr>
          <w:fldChar w:fldCharType="separate"/>
        </w:r>
        <w:r>
          <w:rPr>
            <w:noProof/>
            <w:webHidden/>
          </w:rPr>
          <w:t>34</w:t>
        </w:r>
        <w:r>
          <w:rPr>
            <w:noProof/>
            <w:webHidden/>
          </w:rPr>
          <w:fldChar w:fldCharType="end"/>
        </w:r>
      </w:hyperlink>
    </w:p>
    <w:p w:rsidR="002F528B" w:rsidRDefault="002F528B">
      <w:pPr>
        <w:pStyle w:val="31"/>
        <w:rPr>
          <w:rFonts w:asciiTheme="minorHAnsi" w:eastAsiaTheme="minorEastAsia" w:hAnsiTheme="minorHAnsi" w:cstheme="minorBidi"/>
          <w:b w:val="0"/>
          <w:noProof/>
          <w:sz w:val="22"/>
          <w:szCs w:val="22"/>
        </w:rPr>
      </w:pPr>
      <w:hyperlink w:anchor="_Toc82691754" w:history="1">
        <w:r w:rsidRPr="001D172E">
          <w:rPr>
            <w:rStyle w:val="aa"/>
            <w:noProof/>
          </w:rPr>
          <w:t>3.2.4</w:t>
        </w:r>
        <w:r>
          <w:rPr>
            <w:rFonts w:asciiTheme="minorHAnsi" w:eastAsiaTheme="minorEastAsia" w:hAnsiTheme="minorHAnsi" w:cstheme="minorBidi"/>
            <w:b w:val="0"/>
            <w:noProof/>
            <w:sz w:val="22"/>
            <w:szCs w:val="22"/>
          </w:rPr>
          <w:tab/>
        </w:r>
        <w:r w:rsidRPr="001D172E">
          <w:rPr>
            <w:rStyle w:val="aa"/>
            <w:noProof/>
          </w:rPr>
          <w:t>Компоновочные решения и механизация трудоемких процессов</w:t>
        </w:r>
        <w:r>
          <w:rPr>
            <w:noProof/>
            <w:webHidden/>
          </w:rPr>
          <w:tab/>
        </w:r>
        <w:r>
          <w:rPr>
            <w:noProof/>
            <w:webHidden/>
          </w:rPr>
          <w:fldChar w:fldCharType="begin"/>
        </w:r>
        <w:r>
          <w:rPr>
            <w:noProof/>
            <w:webHidden/>
          </w:rPr>
          <w:instrText xml:space="preserve"> PAGEREF _Toc82691754 \h </w:instrText>
        </w:r>
        <w:r>
          <w:rPr>
            <w:noProof/>
            <w:webHidden/>
          </w:rPr>
        </w:r>
        <w:r>
          <w:rPr>
            <w:noProof/>
            <w:webHidden/>
          </w:rPr>
          <w:fldChar w:fldCharType="separate"/>
        </w:r>
        <w:r>
          <w:rPr>
            <w:noProof/>
            <w:webHidden/>
          </w:rPr>
          <w:t>35</w:t>
        </w:r>
        <w:r>
          <w:rPr>
            <w:noProof/>
            <w:webHidden/>
          </w:rPr>
          <w:fldChar w:fldCharType="end"/>
        </w:r>
      </w:hyperlink>
    </w:p>
    <w:p w:rsidR="002F528B" w:rsidRDefault="002F528B">
      <w:pPr>
        <w:pStyle w:val="22"/>
        <w:rPr>
          <w:rFonts w:asciiTheme="minorHAnsi" w:eastAsiaTheme="minorEastAsia" w:hAnsiTheme="minorHAnsi" w:cstheme="minorBidi"/>
          <w:b w:val="0"/>
          <w:noProof/>
          <w:sz w:val="22"/>
          <w:szCs w:val="22"/>
        </w:rPr>
      </w:pPr>
      <w:hyperlink w:anchor="_Toc82691755" w:history="1">
        <w:r w:rsidRPr="001D172E">
          <w:rPr>
            <w:rStyle w:val="aa"/>
            <w:noProof/>
          </w:rPr>
          <w:t>3.3</w:t>
        </w:r>
        <w:r>
          <w:rPr>
            <w:rFonts w:asciiTheme="minorHAnsi" w:eastAsiaTheme="minorEastAsia" w:hAnsiTheme="minorHAnsi" w:cstheme="minorBidi"/>
            <w:b w:val="0"/>
            <w:noProof/>
            <w:sz w:val="22"/>
            <w:szCs w:val="22"/>
          </w:rPr>
          <w:tab/>
        </w:r>
        <w:r w:rsidRPr="001D172E">
          <w:rPr>
            <w:rStyle w:val="aa"/>
            <w:noProof/>
          </w:rPr>
          <w:t>Охрана труда, техника безопасности и противопожарные мероприятия</w:t>
        </w:r>
        <w:r>
          <w:rPr>
            <w:noProof/>
            <w:webHidden/>
          </w:rPr>
          <w:tab/>
        </w:r>
        <w:r>
          <w:rPr>
            <w:noProof/>
            <w:webHidden/>
          </w:rPr>
          <w:fldChar w:fldCharType="begin"/>
        </w:r>
        <w:r>
          <w:rPr>
            <w:noProof/>
            <w:webHidden/>
          </w:rPr>
          <w:instrText xml:space="preserve"> PAGEREF _Toc82691755 \h </w:instrText>
        </w:r>
        <w:r>
          <w:rPr>
            <w:noProof/>
            <w:webHidden/>
          </w:rPr>
        </w:r>
        <w:r>
          <w:rPr>
            <w:noProof/>
            <w:webHidden/>
          </w:rPr>
          <w:fldChar w:fldCharType="separate"/>
        </w:r>
        <w:r>
          <w:rPr>
            <w:noProof/>
            <w:webHidden/>
          </w:rPr>
          <w:t>36</w:t>
        </w:r>
        <w:r>
          <w:rPr>
            <w:noProof/>
            <w:webHidden/>
          </w:rPr>
          <w:fldChar w:fldCharType="end"/>
        </w:r>
      </w:hyperlink>
    </w:p>
    <w:p w:rsidR="00FB6470" w:rsidRPr="00950E82" w:rsidRDefault="005C4B4E" w:rsidP="003041D9">
      <w:pPr>
        <w:pStyle w:val="a1"/>
      </w:pPr>
      <w:r>
        <w:rPr>
          <w:b/>
          <w:caps/>
          <w:sz w:val="20"/>
          <w:lang w:val="ru-RU" w:eastAsia="ru-RU"/>
        </w:rPr>
        <w:fldChar w:fldCharType="end"/>
      </w:r>
    </w:p>
    <w:p w:rsidR="005C5080" w:rsidRPr="00950E82" w:rsidRDefault="005C5080" w:rsidP="00192A9B">
      <w:pPr>
        <w:pStyle w:val="a1"/>
      </w:pPr>
    </w:p>
    <w:p w:rsidR="006E70FC" w:rsidRDefault="006E70FC" w:rsidP="00192A9B">
      <w:pPr>
        <w:pStyle w:val="a1"/>
      </w:pPr>
    </w:p>
    <w:p w:rsidR="006E70FC" w:rsidRPr="006E70FC" w:rsidRDefault="006E70FC" w:rsidP="006E70FC">
      <w:pPr>
        <w:rPr>
          <w:lang w:val="x-none" w:eastAsia="x-none"/>
        </w:rPr>
      </w:pPr>
    </w:p>
    <w:p w:rsidR="006E70FC" w:rsidRPr="006E70FC" w:rsidRDefault="006E70FC" w:rsidP="006E70FC">
      <w:pPr>
        <w:rPr>
          <w:lang w:val="x-none" w:eastAsia="x-none"/>
        </w:rPr>
      </w:pPr>
    </w:p>
    <w:p w:rsidR="006E70FC" w:rsidRPr="006E70FC" w:rsidRDefault="006E70FC" w:rsidP="006E70FC">
      <w:pPr>
        <w:rPr>
          <w:lang w:val="x-none" w:eastAsia="x-none"/>
        </w:rPr>
      </w:pPr>
    </w:p>
    <w:p w:rsidR="006E70FC" w:rsidRDefault="006E70FC" w:rsidP="006E70FC">
      <w:pPr>
        <w:rPr>
          <w:lang w:val="x-none" w:eastAsia="x-none"/>
        </w:rPr>
      </w:pPr>
    </w:p>
    <w:p w:rsidR="006E70FC" w:rsidRPr="006E70FC" w:rsidRDefault="006E70FC" w:rsidP="006E70FC">
      <w:pPr>
        <w:rPr>
          <w:lang w:val="x-none" w:eastAsia="x-none"/>
        </w:rPr>
      </w:pPr>
    </w:p>
    <w:p w:rsidR="006E70FC" w:rsidRDefault="006E70FC" w:rsidP="006E70FC">
      <w:pPr>
        <w:rPr>
          <w:lang w:val="x-none" w:eastAsia="x-none"/>
        </w:rPr>
      </w:pPr>
    </w:p>
    <w:p w:rsidR="005C5080" w:rsidRPr="006E70FC" w:rsidRDefault="005C5080" w:rsidP="006E70FC">
      <w:pPr>
        <w:rPr>
          <w:lang w:val="x-none" w:eastAsia="x-none"/>
        </w:rPr>
      </w:pPr>
    </w:p>
    <w:p w:rsidR="005C5080" w:rsidRPr="00950E82" w:rsidRDefault="00CB4F65" w:rsidP="00CB4F65">
      <w:pPr>
        <w:pStyle w:val="1"/>
      </w:pPr>
      <w:bookmarkStart w:id="0" w:name="_Toc322441534"/>
      <w:bookmarkStart w:id="1" w:name="_Toc82691745"/>
      <w:r>
        <w:lastRenderedPageBreak/>
        <w:t>ТЕХНОЛОГИЧЕСКИЕ РЕШЕНИЯ</w:t>
      </w:r>
      <w:bookmarkEnd w:id="1"/>
      <w:r w:rsidR="005C5080" w:rsidRPr="00950E82">
        <w:t xml:space="preserve"> </w:t>
      </w:r>
      <w:bookmarkEnd w:id="0"/>
    </w:p>
    <w:p w:rsidR="005C5080" w:rsidRPr="00950E82" w:rsidRDefault="005C5080" w:rsidP="005C4B4E">
      <w:pPr>
        <w:pStyle w:val="20"/>
      </w:pPr>
      <w:bookmarkStart w:id="2" w:name="_Toc82691746"/>
      <w:r w:rsidRPr="005C4B4E">
        <w:t>Введение</w:t>
      </w:r>
      <w:bookmarkEnd w:id="2"/>
    </w:p>
    <w:p w:rsidR="000E1D91" w:rsidRDefault="00E81EC6" w:rsidP="004E6DFD">
      <w:pPr>
        <w:spacing w:line="288" w:lineRule="auto"/>
        <w:ind w:firstLine="567"/>
        <w:jc w:val="both"/>
      </w:pPr>
      <w:r>
        <w:t>Раздел «</w:t>
      </w:r>
      <w:r w:rsidR="005C40C2">
        <w:t>Технологические решения</w:t>
      </w:r>
      <w:r>
        <w:t>» рабочего проекта</w:t>
      </w:r>
      <w:r w:rsidR="00DB59A6">
        <w:t xml:space="preserve"> </w:t>
      </w:r>
      <w:bookmarkStart w:id="3" w:name="_Toc26124096"/>
      <w:r w:rsidR="000E1D91" w:rsidRPr="00640BFD">
        <w:t>«</w:t>
      </w:r>
      <w:r w:rsidR="000E1D91">
        <w:t xml:space="preserve">ССН. </w:t>
      </w:r>
      <w:r w:rsidR="000E1D91" w:rsidRPr="009E43A2">
        <w:t xml:space="preserve">Обустройство </w:t>
      </w:r>
      <w:r w:rsidR="00BB244C" w:rsidRPr="004E6DFD">
        <w:t>3</w:t>
      </w:r>
      <w:r w:rsidR="000E1D91" w:rsidRPr="009E43A2">
        <w:t xml:space="preserve"> скважин м/р </w:t>
      </w:r>
      <w:proofErr w:type="spellStart"/>
      <w:r w:rsidR="000E1D91" w:rsidRPr="009E43A2">
        <w:t>Кожасай</w:t>
      </w:r>
      <w:proofErr w:type="spellEnd"/>
      <w:r w:rsidR="000E1D91" w:rsidRPr="009E43A2">
        <w:t xml:space="preserve">» </w:t>
      </w:r>
      <w:r w:rsidR="000E1D91" w:rsidRPr="00640BFD">
        <w:t>разработан на основании договора №</w:t>
      </w:r>
      <w:r w:rsidR="00BB244C" w:rsidRPr="004E6DFD">
        <w:t>7</w:t>
      </w:r>
      <w:r w:rsidR="000E1D91" w:rsidRPr="00943EDD">
        <w:t>ТРМ1Рк2</w:t>
      </w:r>
      <w:r w:rsidR="00BB244C" w:rsidRPr="004E6DFD">
        <w:t>1</w:t>
      </w:r>
      <w:r w:rsidR="000E1D91" w:rsidRPr="00943EDD">
        <w:t>/</w:t>
      </w:r>
      <w:r w:rsidR="00BB244C" w:rsidRPr="004E6DFD">
        <w:t>/24</w:t>
      </w:r>
      <w:r w:rsidR="000E1D91" w:rsidRPr="00943EDD">
        <w:t>/202</w:t>
      </w:r>
      <w:r w:rsidR="00BB244C" w:rsidRPr="004E6DFD">
        <w:t>1</w:t>
      </w:r>
      <w:r w:rsidR="000E1D91" w:rsidRPr="009E43A2">
        <w:t xml:space="preserve"> </w:t>
      </w:r>
      <w:r w:rsidR="000E1D91" w:rsidRPr="00943EDD">
        <w:t>АТ</w:t>
      </w:r>
      <w:r w:rsidR="000E1D91" w:rsidRPr="00640BFD">
        <w:t xml:space="preserve"> от </w:t>
      </w:r>
      <w:r w:rsidR="00BB244C" w:rsidRPr="004E6DFD">
        <w:t>18</w:t>
      </w:r>
      <w:r w:rsidR="000E1D91" w:rsidRPr="00640BFD">
        <w:t>.0</w:t>
      </w:r>
      <w:r w:rsidR="00BB244C" w:rsidRPr="004E6DFD">
        <w:t>2</w:t>
      </w:r>
      <w:r w:rsidR="000E1D91">
        <w:t>.20</w:t>
      </w:r>
      <w:r w:rsidR="000E1D91" w:rsidRPr="009E43A2">
        <w:t>2</w:t>
      </w:r>
      <w:r w:rsidR="00BB244C" w:rsidRPr="004E6DFD">
        <w:t>1</w:t>
      </w:r>
      <w:r w:rsidR="000E1D91" w:rsidRPr="00640BFD">
        <w:t xml:space="preserve">г. и задания на проектирование выданных </w:t>
      </w:r>
      <w:r w:rsidR="000E1D91" w:rsidRPr="009E43A2">
        <w:t>ТО</w:t>
      </w:r>
      <w:r w:rsidR="000E1D91" w:rsidRPr="00640BFD">
        <w:t>О «</w:t>
      </w:r>
      <w:proofErr w:type="spellStart"/>
      <w:r w:rsidR="000E1D91" w:rsidRPr="009E43A2">
        <w:t>Казахойл</w:t>
      </w:r>
      <w:proofErr w:type="spellEnd"/>
      <w:r w:rsidR="000E1D91" w:rsidRPr="009E43A2">
        <w:t xml:space="preserve"> </w:t>
      </w:r>
      <w:proofErr w:type="spellStart"/>
      <w:r w:rsidR="000E1D91" w:rsidRPr="009E43A2">
        <w:t>Актобе</w:t>
      </w:r>
      <w:proofErr w:type="spellEnd"/>
      <w:r w:rsidR="000E1D91" w:rsidRPr="00640BFD">
        <w:t xml:space="preserve">». </w:t>
      </w:r>
    </w:p>
    <w:p w:rsidR="00801167" w:rsidRPr="00640BFD" w:rsidRDefault="00801167" w:rsidP="004E6DFD">
      <w:pPr>
        <w:spacing w:line="288" w:lineRule="auto"/>
        <w:ind w:firstLine="567"/>
        <w:jc w:val="both"/>
      </w:pPr>
      <w:r w:rsidRPr="00640BFD">
        <w:t>Исходные данные для проектирования:</w:t>
      </w:r>
      <w:bookmarkEnd w:id="3"/>
    </w:p>
    <w:p w:rsidR="000E1D91" w:rsidRPr="00B2249E" w:rsidRDefault="000E1D91" w:rsidP="00B2249E">
      <w:pPr>
        <w:numPr>
          <w:ilvl w:val="0"/>
          <w:numId w:val="30"/>
        </w:numPr>
        <w:spacing w:line="288" w:lineRule="auto"/>
        <w:ind w:left="1211"/>
        <w:jc w:val="both"/>
        <w:rPr>
          <w:color w:val="000000"/>
        </w:rPr>
      </w:pPr>
      <w:r w:rsidRPr="00B2249E">
        <w:rPr>
          <w:color w:val="000000"/>
        </w:rPr>
        <w:t>Задание на проектирование, выданных ТОО «Казахойл Актобе»;</w:t>
      </w:r>
    </w:p>
    <w:p w:rsidR="000E1D91" w:rsidRPr="00B2249E" w:rsidRDefault="000E1D91" w:rsidP="00B2249E">
      <w:pPr>
        <w:numPr>
          <w:ilvl w:val="0"/>
          <w:numId w:val="30"/>
        </w:numPr>
        <w:spacing w:line="288" w:lineRule="auto"/>
        <w:ind w:left="1211"/>
        <w:jc w:val="both"/>
        <w:rPr>
          <w:color w:val="000000"/>
        </w:rPr>
      </w:pPr>
      <w:r w:rsidRPr="00B2249E">
        <w:rPr>
          <w:color w:val="000000"/>
        </w:rPr>
        <w:t xml:space="preserve">Отчет топогеодезических изысканий по рабочему проекту: «ССН. Обустройство </w:t>
      </w:r>
      <w:r w:rsidR="00BB244C" w:rsidRPr="00B2249E">
        <w:rPr>
          <w:color w:val="000000"/>
        </w:rPr>
        <w:t>3</w:t>
      </w:r>
      <w:r w:rsidRPr="00B2249E">
        <w:rPr>
          <w:color w:val="000000"/>
        </w:rPr>
        <w:t xml:space="preserve"> скважин м/р </w:t>
      </w:r>
      <w:proofErr w:type="spellStart"/>
      <w:r w:rsidRPr="00B2249E">
        <w:rPr>
          <w:color w:val="000000"/>
        </w:rPr>
        <w:t>Кожасай</w:t>
      </w:r>
      <w:proofErr w:type="spellEnd"/>
      <w:r w:rsidRPr="00B2249E">
        <w:rPr>
          <w:color w:val="000000"/>
        </w:rPr>
        <w:t xml:space="preserve">», выполненной </w:t>
      </w:r>
      <w:proofErr w:type="spellStart"/>
      <w:r w:rsidRPr="00B2249E">
        <w:rPr>
          <w:color w:val="000000"/>
        </w:rPr>
        <w:t>Атырауским</w:t>
      </w:r>
      <w:proofErr w:type="spellEnd"/>
      <w:r w:rsidRPr="00B2249E">
        <w:rPr>
          <w:color w:val="000000"/>
        </w:rPr>
        <w:t xml:space="preserve"> филиалом ТОО «КМГ Инжиниринг»;</w:t>
      </w:r>
    </w:p>
    <w:p w:rsidR="000E1D91" w:rsidRPr="00B2249E" w:rsidRDefault="000E1D91" w:rsidP="00B2249E">
      <w:pPr>
        <w:numPr>
          <w:ilvl w:val="0"/>
          <w:numId w:val="30"/>
        </w:numPr>
        <w:spacing w:line="288" w:lineRule="auto"/>
        <w:ind w:left="1211"/>
        <w:jc w:val="both"/>
        <w:rPr>
          <w:color w:val="000000"/>
        </w:rPr>
      </w:pPr>
      <w:r w:rsidRPr="00B2249E">
        <w:rPr>
          <w:color w:val="000000"/>
        </w:rPr>
        <w:t>Технический отчет инженерно-геологически</w:t>
      </w:r>
      <w:r w:rsidR="00AE20E3">
        <w:rPr>
          <w:color w:val="000000"/>
        </w:rPr>
        <w:t>х</w:t>
      </w:r>
      <w:r w:rsidRPr="00B2249E">
        <w:rPr>
          <w:color w:val="000000"/>
        </w:rPr>
        <w:t xml:space="preserve"> изыскани</w:t>
      </w:r>
      <w:r w:rsidR="00AE20E3">
        <w:rPr>
          <w:color w:val="000000"/>
        </w:rPr>
        <w:t>й</w:t>
      </w:r>
      <w:r w:rsidRPr="00B2249E">
        <w:rPr>
          <w:color w:val="000000"/>
        </w:rPr>
        <w:t xml:space="preserve"> по рабочему проекту: «ССН. Обустройство </w:t>
      </w:r>
      <w:r w:rsidR="00BB244C" w:rsidRPr="00B2249E">
        <w:rPr>
          <w:color w:val="000000"/>
        </w:rPr>
        <w:t>3</w:t>
      </w:r>
      <w:r w:rsidRPr="00B2249E">
        <w:rPr>
          <w:color w:val="000000"/>
        </w:rPr>
        <w:t xml:space="preserve"> скважин м/р </w:t>
      </w:r>
      <w:proofErr w:type="spellStart"/>
      <w:r w:rsidRPr="00B2249E">
        <w:rPr>
          <w:color w:val="000000"/>
        </w:rPr>
        <w:t>Кожасай</w:t>
      </w:r>
      <w:proofErr w:type="spellEnd"/>
      <w:r w:rsidRPr="00B2249E">
        <w:rPr>
          <w:color w:val="000000"/>
        </w:rPr>
        <w:t>» выполненных ТОО «</w:t>
      </w:r>
      <w:proofErr w:type="spellStart"/>
      <w:r w:rsidR="00BB244C" w:rsidRPr="00B2249E">
        <w:rPr>
          <w:color w:val="000000"/>
        </w:rPr>
        <w:t>Нурлы</w:t>
      </w:r>
      <w:proofErr w:type="spellEnd"/>
      <w:r w:rsidR="00BB244C" w:rsidRPr="00B2249E">
        <w:rPr>
          <w:color w:val="000000"/>
        </w:rPr>
        <w:t xml:space="preserve"> Кала 2030</w:t>
      </w:r>
      <w:r w:rsidRPr="00B2249E">
        <w:rPr>
          <w:color w:val="000000"/>
        </w:rPr>
        <w:t>»;</w:t>
      </w:r>
    </w:p>
    <w:p w:rsidR="00801167" w:rsidRPr="00B2249E" w:rsidRDefault="00801167" w:rsidP="00B2249E">
      <w:pPr>
        <w:numPr>
          <w:ilvl w:val="0"/>
          <w:numId w:val="30"/>
        </w:numPr>
        <w:spacing w:line="288" w:lineRule="auto"/>
        <w:ind w:left="1211"/>
        <w:jc w:val="both"/>
        <w:rPr>
          <w:color w:val="000000"/>
        </w:rPr>
      </w:pPr>
      <w:r w:rsidRPr="00B2249E">
        <w:rPr>
          <w:color w:val="000000"/>
        </w:rPr>
        <w:t xml:space="preserve">Исходных данных и технических условий, выданных </w:t>
      </w:r>
      <w:r w:rsidR="000E1D91" w:rsidRPr="00B2249E">
        <w:rPr>
          <w:color w:val="000000"/>
        </w:rPr>
        <w:t>ТОО «Казахойл Актобе»</w:t>
      </w:r>
      <w:r w:rsidRPr="00B2249E">
        <w:rPr>
          <w:color w:val="000000"/>
        </w:rPr>
        <w:t>.</w:t>
      </w:r>
    </w:p>
    <w:p w:rsidR="00DB59A6" w:rsidRDefault="00DB59A6" w:rsidP="00B2249E">
      <w:pPr>
        <w:spacing w:line="288" w:lineRule="auto"/>
        <w:ind w:firstLine="567"/>
        <w:jc w:val="both"/>
      </w:pPr>
      <w:r w:rsidRPr="00950E82">
        <w:t>Данная проектная документация по представленным разделам выполнена на стадии «</w:t>
      </w:r>
      <w:r>
        <w:t>Рабочий п</w:t>
      </w:r>
      <w:r w:rsidRPr="00950E82">
        <w:t>роект» в соответствии с нормативными требованиями РК.</w:t>
      </w:r>
    </w:p>
    <w:p w:rsidR="00DB59A6" w:rsidRPr="00B2249E" w:rsidRDefault="00DB59A6" w:rsidP="00B2249E">
      <w:pPr>
        <w:spacing w:line="288" w:lineRule="auto"/>
        <w:ind w:firstLine="567"/>
        <w:jc w:val="both"/>
      </w:pPr>
      <w:r w:rsidRPr="00B2249E">
        <w:t>При разработке рабочей документации использовалась следующая нормативная документация:</w:t>
      </w:r>
    </w:p>
    <w:p w:rsidR="00DB59A6" w:rsidRPr="00E55672" w:rsidRDefault="00DB59A6" w:rsidP="00B2249E">
      <w:pPr>
        <w:numPr>
          <w:ilvl w:val="0"/>
          <w:numId w:val="30"/>
        </w:numPr>
        <w:spacing w:line="288" w:lineRule="auto"/>
        <w:ind w:left="1211"/>
        <w:jc w:val="both"/>
        <w:rPr>
          <w:color w:val="000000"/>
        </w:rPr>
      </w:pPr>
      <w:r w:rsidRPr="00E55672">
        <w:rPr>
          <w:color w:val="000000"/>
        </w:rPr>
        <w:t>CH PK 1.02-03-2011 «Порядок разработки, согласования, утверждения и состав проектной документации на строительство»;</w:t>
      </w:r>
    </w:p>
    <w:p w:rsidR="00DB59A6" w:rsidRDefault="00DB59A6" w:rsidP="00B2249E">
      <w:pPr>
        <w:numPr>
          <w:ilvl w:val="0"/>
          <w:numId w:val="30"/>
        </w:numPr>
        <w:spacing w:line="288" w:lineRule="auto"/>
        <w:ind w:left="1211"/>
        <w:jc w:val="both"/>
        <w:rPr>
          <w:color w:val="000000"/>
        </w:rPr>
      </w:pPr>
      <w:r w:rsidRPr="00E55672">
        <w:rPr>
          <w:color w:val="000000"/>
        </w:rPr>
        <w:t>ВНТП 3-85 «Нормы технологического проектирования объектов сбора, транспорта, подготовки нефти, газа</w:t>
      </w:r>
      <w:r>
        <w:rPr>
          <w:color w:val="000000"/>
        </w:rPr>
        <w:t xml:space="preserve"> и воды нефтяных месторождений»</w:t>
      </w:r>
      <w:r w:rsidR="00635CA7">
        <w:rPr>
          <w:color w:val="000000"/>
        </w:rPr>
        <w:t>;</w:t>
      </w:r>
    </w:p>
    <w:p w:rsidR="00635CA7" w:rsidRPr="00635CA7" w:rsidRDefault="00635CA7" w:rsidP="00B2249E">
      <w:pPr>
        <w:numPr>
          <w:ilvl w:val="0"/>
          <w:numId w:val="30"/>
        </w:numPr>
        <w:spacing w:line="288" w:lineRule="auto"/>
        <w:ind w:left="1211"/>
        <w:jc w:val="both"/>
        <w:rPr>
          <w:color w:val="000000"/>
        </w:rPr>
      </w:pPr>
      <w:r w:rsidRPr="00B2249E">
        <w:rPr>
          <w:color w:val="000000"/>
        </w:rPr>
        <w:t>ВСН 51-3-85 «Проектирование промысловых стальных трубопроводов»;</w:t>
      </w:r>
    </w:p>
    <w:p w:rsidR="00635CA7" w:rsidRPr="00B2249E" w:rsidRDefault="00635CA7" w:rsidP="00B2249E">
      <w:pPr>
        <w:numPr>
          <w:ilvl w:val="0"/>
          <w:numId w:val="30"/>
        </w:numPr>
        <w:spacing w:line="288" w:lineRule="auto"/>
        <w:ind w:left="1211"/>
        <w:jc w:val="both"/>
        <w:rPr>
          <w:color w:val="000000"/>
        </w:rPr>
      </w:pPr>
      <w:r w:rsidRPr="00B2249E">
        <w:rPr>
          <w:color w:val="000000"/>
        </w:rPr>
        <w:t>СН 527</w:t>
      </w:r>
      <w:r w:rsidRPr="00B2249E">
        <w:rPr>
          <w:color w:val="000000"/>
        </w:rPr>
        <w:sym w:font="Symbol" w:char="F02D"/>
      </w:r>
      <w:r w:rsidRPr="00B2249E">
        <w:rPr>
          <w:color w:val="000000"/>
        </w:rPr>
        <w:t xml:space="preserve">80 </w:t>
      </w:r>
      <w:proofErr w:type="spellStart"/>
      <w:r w:rsidRPr="00B2249E">
        <w:rPr>
          <w:color w:val="000000"/>
        </w:rPr>
        <w:t>Ру</w:t>
      </w:r>
      <w:proofErr w:type="spellEnd"/>
      <w:r w:rsidRPr="00B2249E">
        <w:rPr>
          <w:color w:val="000000"/>
        </w:rPr>
        <w:t xml:space="preserve"> до</w:t>
      </w:r>
      <w:r w:rsidR="00EF01B6" w:rsidRPr="00B2249E">
        <w:rPr>
          <w:color w:val="000000"/>
        </w:rPr>
        <w:t xml:space="preserve"> </w:t>
      </w:r>
      <w:r w:rsidRPr="00B2249E">
        <w:rPr>
          <w:color w:val="000000"/>
        </w:rPr>
        <w:t>10 МПа</w:t>
      </w:r>
      <w:r w:rsidR="00EF01B6" w:rsidRPr="00B2249E">
        <w:rPr>
          <w:color w:val="000000"/>
        </w:rPr>
        <w:t xml:space="preserve"> </w:t>
      </w:r>
      <w:r w:rsidRPr="00B2249E">
        <w:rPr>
          <w:color w:val="000000"/>
        </w:rPr>
        <w:t>«Инструкция по проектированию технологических стальных трубопроводов»;</w:t>
      </w:r>
    </w:p>
    <w:p w:rsidR="00BC0984" w:rsidRDefault="00BC0984" w:rsidP="00BC0984">
      <w:pPr>
        <w:pStyle w:val="3"/>
      </w:pPr>
      <w:bookmarkStart w:id="4" w:name="_Toc266435168"/>
      <w:bookmarkStart w:id="5" w:name="_Toc266451310"/>
      <w:bookmarkStart w:id="6" w:name="_Toc266451383"/>
      <w:bookmarkStart w:id="7" w:name="_Toc266460793"/>
      <w:bookmarkStart w:id="8" w:name="_Toc266461313"/>
      <w:bookmarkStart w:id="9" w:name="_Toc266541363"/>
      <w:bookmarkStart w:id="10" w:name="_Toc266542022"/>
      <w:bookmarkStart w:id="11" w:name="_Toc266544981"/>
      <w:bookmarkStart w:id="12" w:name="_Toc266546648"/>
      <w:bookmarkStart w:id="13" w:name="_Toc266547435"/>
      <w:bookmarkStart w:id="14" w:name="_Toc266548690"/>
      <w:bookmarkStart w:id="15" w:name="_Toc266549450"/>
      <w:bookmarkStart w:id="16" w:name="_Toc295223471"/>
      <w:bookmarkStart w:id="17" w:name="_Toc295223574"/>
      <w:bookmarkStart w:id="18" w:name="_Toc306363608"/>
      <w:bookmarkStart w:id="19" w:name="_Toc20331178"/>
      <w:bookmarkStart w:id="20" w:name="_Toc55641158"/>
      <w:bookmarkStart w:id="21" w:name="_Toc56968814"/>
      <w:bookmarkStart w:id="22" w:name="_Toc82691747"/>
      <w:r w:rsidRPr="005C4B4E">
        <w:t>Краткая</w:t>
      </w:r>
      <w:r w:rsidRPr="00950E82">
        <w:t xml:space="preserve"> характеристика района строительства</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rsidR="00BC0984" w:rsidRPr="00176BF5" w:rsidRDefault="00BC0984" w:rsidP="00B2249E">
      <w:pPr>
        <w:spacing w:line="288" w:lineRule="auto"/>
        <w:ind w:firstLine="567"/>
        <w:jc w:val="both"/>
      </w:pPr>
      <w:r w:rsidRPr="00176BF5">
        <w:t xml:space="preserve">Месторождение </w:t>
      </w:r>
      <w:proofErr w:type="spellStart"/>
      <w:r w:rsidRPr="00176BF5">
        <w:t>Кожасай</w:t>
      </w:r>
      <w:proofErr w:type="spellEnd"/>
      <w:r w:rsidRPr="00176BF5">
        <w:t xml:space="preserve">, </w:t>
      </w:r>
      <w:proofErr w:type="spellStart"/>
      <w:r w:rsidRPr="00176BF5">
        <w:t>Байганинский</w:t>
      </w:r>
      <w:proofErr w:type="spellEnd"/>
      <w:r w:rsidRPr="00176BF5">
        <w:t xml:space="preserve"> и </w:t>
      </w:r>
      <w:proofErr w:type="spellStart"/>
      <w:r w:rsidRPr="00176BF5">
        <w:t>Мугалжарский</w:t>
      </w:r>
      <w:proofErr w:type="spellEnd"/>
      <w:r w:rsidRPr="00176BF5">
        <w:t xml:space="preserve"> районы, Актюбинская область, Казахстан</w:t>
      </w:r>
      <w:r w:rsidRPr="00B2249E">
        <w:t>.</w:t>
      </w:r>
      <w:r w:rsidRPr="00176BF5">
        <w:t xml:space="preserve"> Рельеф местности пологий с общим уклоном на северо-запад. Абсолютные отметки поверхности земли колеблются в пределах 145.5-147.5 м. Постоянные водотоки на участке отсутствуют, местность относится к зоне засушливых степей с количеством осадков 199 мм в год.  Общий уклон местности на северо-восток. Участок незастроенный, отмечаются редкие навалы грунта.</w:t>
      </w:r>
    </w:p>
    <w:p w:rsidR="00BC0984" w:rsidRPr="00176BF5" w:rsidRDefault="00BC0984" w:rsidP="00B2249E">
      <w:pPr>
        <w:spacing w:line="288" w:lineRule="auto"/>
        <w:ind w:firstLine="567"/>
        <w:jc w:val="both"/>
      </w:pPr>
      <w:r w:rsidRPr="00176BF5">
        <w:t>Участок строительства расположен в природной зоне сухих степей. Влияние Каспийского моря на климатические условия и ландшафт незначительно.</w:t>
      </w:r>
    </w:p>
    <w:p w:rsidR="00BC0984" w:rsidRPr="00176BF5" w:rsidRDefault="00BC0984" w:rsidP="00B2249E">
      <w:pPr>
        <w:spacing w:line="288" w:lineRule="auto"/>
        <w:ind w:firstLine="567"/>
        <w:jc w:val="both"/>
      </w:pPr>
      <w:r w:rsidRPr="00176BF5">
        <w:t xml:space="preserve">Климат района строительства отличается высокой </w:t>
      </w:r>
      <w:proofErr w:type="spellStart"/>
      <w:r w:rsidRPr="00176BF5">
        <w:t>континентальностью</w:t>
      </w:r>
      <w:proofErr w:type="spellEnd"/>
      <w:r w:rsidRPr="00176BF5">
        <w:t xml:space="preserve"> с продолжительной холодной зимой, устойчивым снежным покровом и сравнительно умеренно жарким летом. Годовое число часов солнечного сияния составляет 2300-2500.</w:t>
      </w:r>
    </w:p>
    <w:p w:rsidR="00F1116B" w:rsidRDefault="00F1116B" w:rsidP="00F1116B">
      <w:pPr>
        <w:keepNext/>
      </w:pPr>
      <w:r>
        <w:rPr>
          <w:noProof/>
          <w:lang w:eastAsia="ru-RU"/>
        </w:rPr>
        <w:drawing>
          <wp:inline distT="0" distB="0" distL="0" distR="0" wp14:anchorId="7E2055BD" wp14:editId="39862673">
            <wp:extent cx="5505450" cy="3097530"/>
            <wp:effectExtent l="0" t="0" r="0" b="0"/>
            <wp:docPr id="10"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05450" cy="3097530"/>
                    </a:xfrm>
                    <a:prstGeom prst="rect">
                      <a:avLst/>
                    </a:prstGeom>
                    <a:noFill/>
                  </pic:spPr>
                </pic:pic>
              </a:graphicData>
            </a:graphic>
          </wp:inline>
        </w:drawing>
      </w:r>
    </w:p>
    <w:p w:rsidR="00BC0984" w:rsidRPr="00640BFD" w:rsidRDefault="00F1116B" w:rsidP="00F1116B">
      <w:pPr>
        <w:pStyle w:val="afa"/>
        <w:jc w:val="center"/>
      </w:pPr>
      <w:r>
        <w:t xml:space="preserve">Рисунок </w:t>
      </w:r>
      <w:fldSimple w:instr=" STYLEREF 1 \s ">
        <w:r>
          <w:rPr>
            <w:noProof/>
          </w:rPr>
          <w:t>3</w:t>
        </w:r>
      </w:fldSimple>
      <w:r>
        <w:t>.</w:t>
      </w:r>
      <w:fldSimple w:instr=" SEQ Рисунок \* ARABIC \s 1 ">
        <w:r>
          <w:rPr>
            <w:noProof/>
          </w:rPr>
          <w:t>1</w:t>
        </w:r>
      </w:fldSimple>
      <w:r>
        <w:t xml:space="preserve"> </w:t>
      </w:r>
      <w:r w:rsidRPr="00176BF5">
        <w:t>Обзорная карта</w:t>
      </w:r>
    </w:p>
    <w:p w:rsidR="00BC0984" w:rsidRDefault="00BC0984" w:rsidP="00BC0984">
      <w:pPr>
        <w:ind w:left="1211"/>
      </w:pPr>
    </w:p>
    <w:p w:rsidR="007960F9" w:rsidRPr="007960F9" w:rsidRDefault="007960F9" w:rsidP="007960F9">
      <w:pPr>
        <w:pStyle w:val="3"/>
      </w:pPr>
      <w:bookmarkStart w:id="23" w:name="_Toc82691748"/>
      <w:r w:rsidRPr="007960F9">
        <w:t xml:space="preserve">Краткое сведения о существующей схеме системы сбора нефти и газа </w:t>
      </w:r>
      <w:proofErr w:type="spellStart"/>
      <w:r w:rsidRPr="007960F9">
        <w:t>мр</w:t>
      </w:r>
      <w:proofErr w:type="spellEnd"/>
      <w:r w:rsidRPr="007960F9">
        <w:t xml:space="preserve"> </w:t>
      </w:r>
      <w:proofErr w:type="spellStart"/>
      <w:r w:rsidRPr="007960F9">
        <w:t>Кожасай</w:t>
      </w:r>
      <w:bookmarkEnd w:id="23"/>
      <w:proofErr w:type="spellEnd"/>
    </w:p>
    <w:p w:rsidR="007960F9" w:rsidRPr="00F1116B" w:rsidRDefault="007960F9" w:rsidP="00F1116B">
      <w:pPr>
        <w:spacing w:line="288" w:lineRule="auto"/>
        <w:ind w:firstLine="567"/>
        <w:jc w:val="both"/>
      </w:pPr>
      <w:r w:rsidRPr="00F1116B">
        <w:t xml:space="preserve">По состоянию на 01.01.2019г. на месторождении </w:t>
      </w:r>
      <w:proofErr w:type="spellStart"/>
      <w:r w:rsidRPr="00F1116B">
        <w:t>Кожасай</w:t>
      </w:r>
      <w:proofErr w:type="spellEnd"/>
      <w:r w:rsidRPr="00F1116B">
        <w:t xml:space="preserve"> в фонде добывающих скважин числятся 51 скважин, в том числе дающие продукцию – 49 ед. (46 скважин – фонтан, 3 скважины – НДГ), в бездействии – 1 ед., во временном простое – 1 скважина. В фонде нагнетательных скважин числятся 13 скважин. Все скважины эксплуатируются на объекте КТ-II. </w:t>
      </w:r>
    </w:p>
    <w:p w:rsidR="007960F9" w:rsidRPr="00F1116B" w:rsidRDefault="007960F9" w:rsidP="00F1116B">
      <w:pPr>
        <w:spacing w:line="288" w:lineRule="auto"/>
        <w:ind w:firstLine="567"/>
        <w:jc w:val="both"/>
      </w:pPr>
      <w:r w:rsidRPr="00F1116B">
        <w:t>Жидкость эксплуатационных скважин по выкидным линиям Ø108×8 поступает в автоматизированные групповые замерные установки (далее АГЗУ) в количестве 7 единиц.</w:t>
      </w:r>
    </w:p>
    <w:p w:rsidR="007960F9" w:rsidRPr="00F1116B" w:rsidRDefault="007960F9" w:rsidP="00F1116B">
      <w:pPr>
        <w:spacing w:line="288" w:lineRule="auto"/>
        <w:ind w:firstLine="567"/>
        <w:jc w:val="both"/>
      </w:pPr>
      <w:r w:rsidRPr="00F1116B">
        <w:t xml:space="preserve">С АГЗУ газожидкостная смесь через блок входного </w:t>
      </w:r>
      <w:proofErr w:type="spellStart"/>
      <w:r w:rsidRPr="00F1116B">
        <w:t>манифольда</w:t>
      </w:r>
      <w:proofErr w:type="spellEnd"/>
      <w:r w:rsidRPr="00F1116B">
        <w:t xml:space="preserve"> поступает в нефтегазовый сепаратор первой ступени сепарации НГС-1-П-2,5-3000 с объемом V=100 м3 на участке подготовки нефти (далее УПН) «</w:t>
      </w:r>
      <w:proofErr w:type="spellStart"/>
      <w:r w:rsidRPr="00F1116B">
        <w:t>Кожасай</w:t>
      </w:r>
      <w:proofErr w:type="spellEnd"/>
      <w:r w:rsidRPr="00F1116B">
        <w:t>».</w:t>
      </w:r>
    </w:p>
    <w:p w:rsidR="007960F9" w:rsidRPr="00F1116B" w:rsidRDefault="007960F9" w:rsidP="00F1116B">
      <w:pPr>
        <w:spacing w:line="288" w:lineRule="auto"/>
        <w:ind w:firstLine="567"/>
        <w:jc w:val="both"/>
      </w:pPr>
      <w:r w:rsidRPr="00F1116B">
        <w:t xml:space="preserve">Далее отсепарированный газ направляется в общий газовый коллектор высокого давления на </w:t>
      </w:r>
      <w:proofErr w:type="spellStart"/>
      <w:r w:rsidRPr="00F1116B">
        <w:t>всас</w:t>
      </w:r>
      <w:proofErr w:type="spellEnd"/>
      <w:r w:rsidRPr="00F1116B">
        <w:t xml:space="preserve"> компрессорных установок подготовки газа (УПГ-40) или же в коллектор высокого давления сброса газа на факельную установку УПГ-40, в состав которой входит факельный сепаратор V-2483 (объемом 36 м3) и факел.</w:t>
      </w:r>
    </w:p>
    <w:p w:rsidR="007960F9" w:rsidRPr="00F1116B" w:rsidRDefault="007960F9" w:rsidP="00F1116B">
      <w:pPr>
        <w:spacing w:line="288" w:lineRule="auto"/>
        <w:ind w:firstLine="567"/>
        <w:jc w:val="both"/>
      </w:pPr>
      <w:r w:rsidRPr="00F1116B">
        <w:t xml:space="preserve">Жидкость из нефтегазового сепаратора НГС-1-П-2,5-3000 первой ступени направляется на вторую ступень сепарации НГС II-1,6-2000-1-И (объемом V=25 м3). </w:t>
      </w:r>
    </w:p>
    <w:p w:rsidR="007960F9" w:rsidRPr="00F1116B" w:rsidRDefault="007960F9" w:rsidP="00F1116B">
      <w:pPr>
        <w:spacing w:line="288" w:lineRule="auto"/>
        <w:ind w:firstLine="567"/>
        <w:jc w:val="both"/>
      </w:pPr>
      <w:r w:rsidRPr="00F1116B">
        <w:t>Технологической схемой предусмотрено дополнительная сепарация газа в нефтегазовом сепараторе второй ступени. Давление в нефтегазовом сепараторе регулируется клапаном-регулятором давления, установленным на газоотводящем трубопроводе в пределах 0,4 – 0,5 МПа. Уловленный нефтяной конденсат направляется в трубопровод нефти на КСУ через клапан регулятор КР-4.</w:t>
      </w:r>
    </w:p>
    <w:p w:rsidR="007960F9" w:rsidRPr="00F1116B" w:rsidRDefault="007960F9" w:rsidP="00F1116B">
      <w:pPr>
        <w:spacing w:line="288" w:lineRule="auto"/>
        <w:ind w:firstLine="567"/>
        <w:jc w:val="both"/>
      </w:pPr>
      <w:r w:rsidRPr="00F1116B">
        <w:t xml:space="preserve">После второй ступени сепарации нефть направляется на конечную ступень сепарации (КСУ) марки НГС I-1,6-2000-1-И (объемом V=25 м3), где отсепарированный газ направляется в вертикальный сетчатый газовый сепаратор ГС-2 марки ГС1-1,6-800 для более глубокой очистки газа от капельного уноса нефти. </w:t>
      </w:r>
    </w:p>
    <w:p w:rsidR="007960F9" w:rsidRPr="00F1116B" w:rsidRDefault="007960F9" w:rsidP="00F1116B">
      <w:pPr>
        <w:spacing w:line="288" w:lineRule="auto"/>
        <w:ind w:firstLine="567"/>
        <w:jc w:val="both"/>
      </w:pPr>
      <w:proofErr w:type="spellStart"/>
      <w:r w:rsidRPr="00F1116B">
        <w:t>Разгазированная</w:t>
      </w:r>
      <w:proofErr w:type="spellEnd"/>
      <w:r w:rsidRPr="00F1116B">
        <w:t xml:space="preserve"> нефть после сепаратора НГС I-1,6-2000-1-И направляется по нефтяному коллектору в резервуарный парк в резервуары хранения нефти РВС-400 (2 ед.) или РВС-5000 м3 (2 ед.). </w:t>
      </w:r>
    </w:p>
    <w:p w:rsidR="007960F9" w:rsidRPr="00F1116B" w:rsidRDefault="007960F9" w:rsidP="00F1116B">
      <w:pPr>
        <w:spacing w:line="288" w:lineRule="auto"/>
        <w:ind w:firstLine="567"/>
        <w:jc w:val="both"/>
      </w:pPr>
      <w:r w:rsidRPr="00F1116B">
        <w:t xml:space="preserve">Нефть из резервуарного парка при помощи подпорных насосов типа </w:t>
      </w:r>
      <w:proofErr w:type="spellStart"/>
      <w:r w:rsidRPr="00F1116B">
        <w:t>ЦНСАн</w:t>
      </w:r>
      <w:proofErr w:type="spellEnd"/>
      <w:r w:rsidRPr="00F1116B">
        <w:t xml:space="preserve"> 60/66 производительностью 60 м3/ч и магистральных насосов типа ЦНС-105/294 производительностью 105 м3/ч транспортируется по нефтепроводу на ЦПНГ </w:t>
      </w:r>
      <w:proofErr w:type="spellStart"/>
      <w:r w:rsidRPr="00F1116B">
        <w:t>Алибекмола</w:t>
      </w:r>
      <w:proofErr w:type="spellEnd"/>
      <w:r w:rsidRPr="00F1116B">
        <w:t>.</w:t>
      </w:r>
    </w:p>
    <w:p w:rsidR="007960F9" w:rsidRPr="00F1116B" w:rsidRDefault="007960F9" w:rsidP="00F1116B">
      <w:pPr>
        <w:spacing w:line="288" w:lineRule="auto"/>
        <w:ind w:firstLine="567"/>
        <w:jc w:val="both"/>
      </w:pPr>
      <w:r w:rsidRPr="00F1116B">
        <w:t>Существующая система сбора продукции скважин, подготовки и транспортировки сырья до пункта сдачи работает в заданных режимах, обеспечивая стабильность производственного цикла.</w:t>
      </w:r>
    </w:p>
    <w:p w:rsidR="007960F9" w:rsidRPr="007960F9" w:rsidRDefault="007960F9" w:rsidP="007960F9">
      <w:pPr>
        <w:pStyle w:val="3"/>
      </w:pPr>
      <w:bookmarkStart w:id="24" w:name="_Toc82691749"/>
      <w:r w:rsidRPr="007960F9">
        <w:t>Основные технические характеристики работы фонтанных скважин</w:t>
      </w:r>
      <w:bookmarkEnd w:id="24"/>
      <w:r w:rsidRPr="007960F9">
        <w:t xml:space="preserve"> </w:t>
      </w:r>
    </w:p>
    <w:p w:rsidR="009102A0" w:rsidRPr="00F1116B" w:rsidRDefault="007960F9" w:rsidP="00F1116B">
      <w:pPr>
        <w:spacing w:line="288" w:lineRule="auto"/>
        <w:ind w:firstLine="567"/>
        <w:jc w:val="both"/>
      </w:pPr>
      <w:r w:rsidRPr="00F1116B">
        <w:t>Дебит проектируемых скважин К-</w:t>
      </w:r>
      <w:r w:rsidR="009102A0" w:rsidRPr="00F1116B">
        <w:t>076, К-304</w:t>
      </w:r>
      <w:r w:rsidRPr="00F1116B">
        <w:t xml:space="preserve"> и К-</w:t>
      </w:r>
      <w:r w:rsidR="009102A0" w:rsidRPr="00F1116B">
        <w:t>344</w:t>
      </w:r>
      <w:r w:rsidRPr="00F1116B">
        <w:t xml:space="preserve"> принят </w:t>
      </w:r>
      <w:r w:rsidR="009052F5" w:rsidRPr="00F1116B">
        <w:t>по представленному отчету МЭР (месячный эксплуатационный рапорт) ТОО «</w:t>
      </w:r>
      <w:proofErr w:type="spellStart"/>
      <w:r w:rsidR="009052F5" w:rsidRPr="00F1116B">
        <w:t>Казахойл</w:t>
      </w:r>
      <w:proofErr w:type="spellEnd"/>
      <w:r w:rsidR="009052F5" w:rsidRPr="00F1116B">
        <w:t xml:space="preserve"> </w:t>
      </w:r>
      <w:proofErr w:type="spellStart"/>
      <w:r w:rsidR="009052F5" w:rsidRPr="00F1116B">
        <w:t>Актобе</w:t>
      </w:r>
      <w:proofErr w:type="spellEnd"/>
      <w:r w:rsidR="009052F5" w:rsidRPr="00F1116B">
        <w:t>» </w:t>
      </w:r>
      <w:r w:rsidR="009102A0" w:rsidRPr="00F1116B">
        <w:t>и приведен в таблице 3.1.</w:t>
      </w:r>
      <w:r w:rsidR="00AE20E3">
        <w:t>3</w:t>
      </w:r>
      <w:r w:rsidR="009102A0" w:rsidRPr="00F1116B">
        <w:t>.1.</w:t>
      </w:r>
    </w:p>
    <w:p w:rsidR="00176BF5" w:rsidRDefault="00176BF5" w:rsidP="004E6DFD">
      <w:pPr>
        <w:pStyle w:val="afa"/>
        <w:keepNext/>
        <w:jc w:val="both"/>
      </w:pPr>
      <w:r>
        <w:t xml:space="preserve">Таблица </w:t>
      </w:r>
      <w:fldSimple w:instr=" STYLEREF 3 \s ">
        <w:r w:rsidR="007C5C1C">
          <w:rPr>
            <w:noProof/>
          </w:rPr>
          <w:t>3.1.3</w:t>
        </w:r>
      </w:fldSimple>
      <w:r>
        <w:t>.</w:t>
      </w:r>
      <w:fldSimple w:instr=" SEQ Таблица \* ARABIC \s 3 ">
        <w:r w:rsidR="007C5C1C">
          <w:rPr>
            <w:noProof/>
          </w:rPr>
          <w:t>1</w:t>
        </w:r>
      </w:fldSimple>
      <w:r w:rsidRPr="00176BF5">
        <w:t xml:space="preserve"> Основные технические характеристики работы фонтанных скважин К-076, К-304 и К-344.</w:t>
      </w:r>
    </w:p>
    <w:tbl>
      <w:tblPr>
        <w:tblW w:w="3704" w:type="pct"/>
        <w:tblInd w:w="299"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51"/>
        <w:gridCol w:w="1304"/>
        <w:gridCol w:w="1290"/>
        <w:gridCol w:w="1408"/>
        <w:gridCol w:w="1974"/>
      </w:tblGrid>
      <w:tr w:rsidR="009102A0" w:rsidRPr="009102A0" w:rsidTr="004E6DFD">
        <w:trPr>
          <w:trHeight w:val="439"/>
        </w:trPr>
        <w:tc>
          <w:tcPr>
            <w:tcW w:w="922" w:type="pct"/>
            <w:shd w:val="clear" w:color="auto" w:fill="auto"/>
            <w:vAlign w:val="center"/>
            <w:hideMark/>
          </w:tcPr>
          <w:p w:rsidR="009102A0" w:rsidRPr="009102A0" w:rsidRDefault="009102A0" w:rsidP="00F1116B">
            <w:pPr>
              <w:jc w:val="center"/>
              <w:rPr>
                <w:b/>
                <w:sz w:val="20"/>
                <w:szCs w:val="20"/>
              </w:rPr>
            </w:pPr>
            <w:r w:rsidRPr="009102A0">
              <w:rPr>
                <w:b/>
                <w:sz w:val="20"/>
                <w:szCs w:val="20"/>
              </w:rPr>
              <w:t>№ п/п</w:t>
            </w:r>
          </w:p>
        </w:tc>
        <w:tc>
          <w:tcPr>
            <w:tcW w:w="890" w:type="pct"/>
            <w:shd w:val="clear" w:color="auto" w:fill="auto"/>
            <w:vAlign w:val="center"/>
            <w:hideMark/>
          </w:tcPr>
          <w:p w:rsidR="009102A0" w:rsidRPr="009102A0" w:rsidRDefault="009102A0" w:rsidP="00F1116B">
            <w:pPr>
              <w:jc w:val="center"/>
              <w:rPr>
                <w:b/>
                <w:sz w:val="20"/>
                <w:szCs w:val="20"/>
              </w:rPr>
            </w:pPr>
            <w:r w:rsidRPr="009102A0">
              <w:rPr>
                <w:b/>
                <w:sz w:val="20"/>
                <w:szCs w:val="20"/>
              </w:rPr>
              <w:t xml:space="preserve">№ </w:t>
            </w:r>
            <w:proofErr w:type="spellStart"/>
            <w:r w:rsidRPr="009102A0">
              <w:rPr>
                <w:b/>
                <w:sz w:val="20"/>
                <w:szCs w:val="20"/>
              </w:rPr>
              <w:t>скв</w:t>
            </w:r>
            <w:proofErr w:type="spellEnd"/>
            <w:r w:rsidRPr="009102A0">
              <w:rPr>
                <w:b/>
                <w:sz w:val="20"/>
                <w:szCs w:val="20"/>
              </w:rPr>
              <w:t>.</w:t>
            </w:r>
          </w:p>
        </w:tc>
        <w:tc>
          <w:tcPr>
            <w:tcW w:w="880" w:type="pct"/>
            <w:shd w:val="clear" w:color="auto" w:fill="auto"/>
            <w:vAlign w:val="center"/>
            <w:hideMark/>
          </w:tcPr>
          <w:p w:rsidR="009102A0" w:rsidRDefault="009102A0" w:rsidP="00F1116B">
            <w:pPr>
              <w:jc w:val="center"/>
              <w:rPr>
                <w:b/>
                <w:sz w:val="20"/>
                <w:szCs w:val="20"/>
              </w:rPr>
            </w:pPr>
            <w:proofErr w:type="spellStart"/>
            <w:r w:rsidRPr="009102A0">
              <w:rPr>
                <w:b/>
                <w:sz w:val="20"/>
                <w:szCs w:val="20"/>
              </w:rPr>
              <w:t>Рзаб</w:t>
            </w:r>
            <w:proofErr w:type="spellEnd"/>
            <w:r w:rsidRPr="009102A0">
              <w:rPr>
                <w:b/>
                <w:sz w:val="20"/>
                <w:szCs w:val="20"/>
              </w:rPr>
              <w:t>,</w:t>
            </w:r>
          </w:p>
          <w:p w:rsidR="009102A0" w:rsidRPr="009102A0" w:rsidRDefault="009102A0" w:rsidP="00F1116B">
            <w:pPr>
              <w:jc w:val="center"/>
              <w:rPr>
                <w:b/>
                <w:sz w:val="20"/>
                <w:szCs w:val="20"/>
              </w:rPr>
            </w:pPr>
            <w:r w:rsidRPr="009102A0">
              <w:rPr>
                <w:b/>
                <w:sz w:val="20"/>
                <w:szCs w:val="20"/>
              </w:rPr>
              <w:t>МПа</w:t>
            </w:r>
          </w:p>
        </w:tc>
        <w:tc>
          <w:tcPr>
            <w:tcW w:w="961" w:type="pct"/>
            <w:shd w:val="clear" w:color="auto" w:fill="auto"/>
            <w:vAlign w:val="center"/>
            <w:hideMark/>
          </w:tcPr>
          <w:p w:rsidR="009102A0" w:rsidRDefault="009102A0" w:rsidP="00F1116B">
            <w:pPr>
              <w:jc w:val="center"/>
              <w:rPr>
                <w:b/>
                <w:sz w:val="20"/>
                <w:szCs w:val="20"/>
              </w:rPr>
            </w:pPr>
            <w:r>
              <w:rPr>
                <w:b/>
                <w:sz w:val="20"/>
                <w:szCs w:val="20"/>
              </w:rPr>
              <w:t>Р пл</w:t>
            </w:r>
            <w:r w:rsidRPr="009102A0">
              <w:rPr>
                <w:b/>
                <w:sz w:val="20"/>
                <w:szCs w:val="20"/>
              </w:rPr>
              <w:t>.,</w:t>
            </w:r>
          </w:p>
          <w:p w:rsidR="009102A0" w:rsidRPr="009102A0" w:rsidRDefault="009102A0" w:rsidP="00F1116B">
            <w:pPr>
              <w:jc w:val="center"/>
              <w:rPr>
                <w:b/>
                <w:sz w:val="20"/>
                <w:szCs w:val="20"/>
              </w:rPr>
            </w:pPr>
            <w:r w:rsidRPr="009102A0">
              <w:rPr>
                <w:b/>
                <w:sz w:val="20"/>
                <w:szCs w:val="20"/>
              </w:rPr>
              <w:t>МПа</w:t>
            </w:r>
          </w:p>
        </w:tc>
        <w:tc>
          <w:tcPr>
            <w:tcW w:w="1347" w:type="pct"/>
            <w:shd w:val="clear" w:color="auto" w:fill="auto"/>
            <w:vAlign w:val="center"/>
            <w:hideMark/>
          </w:tcPr>
          <w:p w:rsidR="009102A0" w:rsidRPr="009102A0" w:rsidRDefault="009102A0" w:rsidP="00F1116B">
            <w:pPr>
              <w:jc w:val="center"/>
              <w:rPr>
                <w:b/>
                <w:sz w:val="20"/>
                <w:szCs w:val="20"/>
              </w:rPr>
            </w:pPr>
            <w:proofErr w:type="spellStart"/>
            <w:r w:rsidRPr="009102A0">
              <w:rPr>
                <w:b/>
                <w:sz w:val="20"/>
                <w:szCs w:val="20"/>
              </w:rPr>
              <w:t>Q</w:t>
            </w:r>
            <w:r w:rsidRPr="009102A0">
              <w:rPr>
                <w:b/>
                <w:sz w:val="20"/>
                <w:szCs w:val="20"/>
                <w:vertAlign w:val="subscript"/>
              </w:rPr>
              <w:t>н</w:t>
            </w:r>
            <w:proofErr w:type="spellEnd"/>
            <w:r w:rsidRPr="009102A0">
              <w:rPr>
                <w:b/>
                <w:sz w:val="20"/>
                <w:szCs w:val="20"/>
              </w:rPr>
              <w:t>,</w:t>
            </w:r>
          </w:p>
          <w:p w:rsidR="009102A0" w:rsidRPr="009102A0" w:rsidRDefault="009102A0" w:rsidP="00F1116B">
            <w:pPr>
              <w:jc w:val="center"/>
              <w:rPr>
                <w:b/>
                <w:sz w:val="20"/>
                <w:szCs w:val="20"/>
              </w:rPr>
            </w:pPr>
            <w:r w:rsidRPr="009102A0">
              <w:rPr>
                <w:b/>
                <w:sz w:val="20"/>
                <w:szCs w:val="20"/>
              </w:rPr>
              <w:t>т/</w:t>
            </w:r>
            <w:proofErr w:type="spellStart"/>
            <w:r w:rsidRPr="009102A0">
              <w:rPr>
                <w:b/>
                <w:sz w:val="20"/>
                <w:szCs w:val="20"/>
              </w:rPr>
              <w:t>сут</w:t>
            </w:r>
            <w:proofErr w:type="spellEnd"/>
          </w:p>
        </w:tc>
      </w:tr>
      <w:tr w:rsidR="009102A0" w:rsidRPr="009102A0" w:rsidTr="004E6DFD">
        <w:trPr>
          <w:trHeight w:val="79"/>
        </w:trPr>
        <w:tc>
          <w:tcPr>
            <w:tcW w:w="922" w:type="pct"/>
            <w:shd w:val="clear" w:color="auto" w:fill="auto"/>
            <w:vAlign w:val="center"/>
          </w:tcPr>
          <w:p w:rsidR="009102A0" w:rsidRPr="009102A0" w:rsidRDefault="009102A0" w:rsidP="00F1116B">
            <w:pPr>
              <w:jc w:val="center"/>
              <w:rPr>
                <w:b/>
                <w:sz w:val="20"/>
                <w:szCs w:val="20"/>
              </w:rPr>
            </w:pPr>
            <w:r w:rsidRPr="009102A0">
              <w:rPr>
                <w:b/>
                <w:sz w:val="20"/>
                <w:szCs w:val="20"/>
              </w:rPr>
              <w:t>1</w:t>
            </w:r>
          </w:p>
        </w:tc>
        <w:tc>
          <w:tcPr>
            <w:tcW w:w="890" w:type="pct"/>
            <w:shd w:val="clear" w:color="auto" w:fill="auto"/>
            <w:vAlign w:val="center"/>
          </w:tcPr>
          <w:p w:rsidR="009102A0" w:rsidRPr="009102A0" w:rsidRDefault="009102A0" w:rsidP="00F1116B">
            <w:pPr>
              <w:jc w:val="center"/>
              <w:rPr>
                <w:b/>
                <w:sz w:val="20"/>
                <w:szCs w:val="20"/>
              </w:rPr>
            </w:pPr>
            <w:r w:rsidRPr="009102A0">
              <w:rPr>
                <w:b/>
                <w:sz w:val="20"/>
                <w:szCs w:val="20"/>
              </w:rPr>
              <w:t>2</w:t>
            </w:r>
          </w:p>
        </w:tc>
        <w:tc>
          <w:tcPr>
            <w:tcW w:w="880" w:type="pct"/>
            <w:shd w:val="clear" w:color="auto" w:fill="auto"/>
            <w:vAlign w:val="center"/>
          </w:tcPr>
          <w:p w:rsidR="009102A0" w:rsidRPr="009102A0" w:rsidRDefault="009102A0" w:rsidP="00F1116B">
            <w:pPr>
              <w:jc w:val="center"/>
              <w:rPr>
                <w:b/>
                <w:sz w:val="20"/>
                <w:szCs w:val="20"/>
              </w:rPr>
            </w:pPr>
            <w:r>
              <w:rPr>
                <w:b/>
                <w:sz w:val="20"/>
                <w:szCs w:val="20"/>
              </w:rPr>
              <w:t>3</w:t>
            </w:r>
          </w:p>
        </w:tc>
        <w:tc>
          <w:tcPr>
            <w:tcW w:w="961" w:type="pct"/>
            <w:shd w:val="clear" w:color="auto" w:fill="auto"/>
            <w:vAlign w:val="center"/>
          </w:tcPr>
          <w:p w:rsidR="009102A0" w:rsidRPr="009102A0" w:rsidRDefault="009102A0" w:rsidP="00F1116B">
            <w:pPr>
              <w:jc w:val="center"/>
              <w:rPr>
                <w:b/>
                <w:sz w:val="20"/>
                <w:szCs w:val="20"/>
              </w:rPr>
            </w:pPr>
            <w:r>
              <w:rPr>
                <w:b/>
                <w:sz w:val="20"/>
                <w:szCs w:val="20"/>
              </w:rPr>
              <w:t>4</w:t>
            </w:r>
          </w:p>
        </w:tc>
        <w:tc>
          <w:tcPr>
            <w:tcW w:w="1347" w:type="pct"/>
            <w:shd w:val="clear" w:color="auto" w:fill="auto"/>
            <w:vAlign w:val="center"/>
          </w:tcPr>
          <w:p w:rsidR="009102A0" w:rsidRPr="009102A0" w:rsidRDefault="009102A0" w:rsidP="00F1116B">
            <w:pPr>
              <w:jc w:val="center"/>
              <w:rPr>
                <w:b/>
                <w:sz w:val="20"/>
                <w:szCs w:val="20"/>
              </w:rPr>
            </w:pPr>
            <w:r>
              <w:rPr>
                <w:b/>
                <w:sz w:val="20"/>
                <w:szCs w:val="20"/>
              </w:rPr>
              <w:t>5</w:t>
            </w:r>
          </w:p>
        </w:tc>
      </w:tr>
      <w:tr w:rsidR="009102A0" w:rsidRPr="009102A0" w:rsidTr="004E6DFD">
        <w:trPr>
          <w:trHeight w:val="126"/>
        </w:trPr>
        <w:tc>
          <w:tcPr>
            <w:tcW w:w="922" w:type="pct"/>
            <w:shd w:val="clear" w:color="auto" w:fill="auto"/>
            <w:noWrap/>
            <w:vAlign w:val="center"/>
          </w:tcPr>
          <w:p w:rsidR="009102A0" w:rsidRPr="009102A0" w:rsidRDefault="009102A0" w:rsidP="00F1116B">
            <w:pPr>
              <w:jc w:val="center"/>
              <w:rPr>
                <w:sz w:val="20"/>
                <w:szCs w:val="20"/>
                <w:lang w:eastAsia="ru-RU"/>
              </w:rPr>
            </w:pPr>
            <w:r w:rsidRPr="009102A0">
              <w:rPr>
                <w:sz w:val="20"/>
                <w:szCs w:val="20"/>
                <w:lang w:eastAsia="ru-RU"/>
              </w:rPr>
              <w:t>1</w:t>
            </w:r>
          </w:p>
        </w:tc>
        <w:tc>
          <w:tcPr>
            <w:tcW w:w="890" w:type="pct"/>
            <w:shd w:val="clear" w:color="auto" w:fill="auto"/>
            <w:noWrap/>
            <w:vAlign w:val="center"/>
          </w:tcPr>
          <w:p w:rsidR="009102A0" w:rsidRPr="009102A0" w:rsidRDefault="009102A0" w:rsidP="00F1116B">
            <w:pPr>
              <w:jc w:val="center"/>
              <w:rPr>
                <w:bCs/>
                <w:sz w:val="20"/>
                <w:szCs w:val="20"/>
                <w:lang w:val="kk-KZ" w:eastAsia="ru-RU"/>
              </w:rPr>
            </w:pPr>
            <w:r w:rsidRPr="009102A0">
              <w:rPr>
                <w:bCs/>
                <w:sz w:val="20"/>
                <w:szCs w:val="20"/>
                <w:lang w:eastAsia="ru-RU"/>
              </w:rPr>
              <w:t>К0</w:t>
            </w:r>
            <w:r>
              <w:rPr>
                <w:bCs/>
                <w:sz w:val="20"/>
                <w:szCs w:val="20"/>
                <w:lang w:val="kk-KZ" w:eastAsia="ru-RU"/>
              </w:rPr>
              <w:t>76</w:t>
            </w:r>
          </w:p>
        </w:tc>
        <w:tc>
          <w:tcPr>
            <w:tcW w:w="880" w:type="pct"/>
            <w:shd w:val="clear" w:color="auto" w:fill="auto"/>
            <w:noWrap/>
            <w:vAlign w:val="center"/>
          </w:tcPr>
          <w:p w:rsidR="009102A0" w:rsidRPr="009102A0" w:rsidRDefault="009102A0" w:rsidP="00F1116B">
            <w:pPr>
              <w:jc w:val="center"/>
              <w:rPr>
                <w:sz w:val="20"/>
                <w:szCs w:val="20"/>
                <w:lang w:val="kk-KZ"/>
              </w:rPr>
            </w:pPr>
            <w:r>
              <w:rPr>
                <w:sz w:val="20"/>
                <w:szCs w:val="20"/>
                <w:lang w:val="kk-KZ"/>
              </w:rPr>
              <w:t>13,0</w:t>
            </w:r>
          </w:p>
        </w:tc>
        <w:tc>
          <w:tcPr>
            <w:tcW w:w="961" w:type="pct"/>
            <w:shd w:val="clear" w:color="auto" w:fill="auto"/>
            <w:noWrap/>
            <w:vAlign w:val="center"/>
          </w:tcPr>
          <w:p w:rsidR="009102A0" w:rsidRPr="009102A0" w:rsidRDefault="009102A0" w:rsidP="00F1116B">
            <w:pPr>
              <w:jc w:val="center"/>
              <w:rPr>
                <w:sz w:val="20"/>
                <w:szCs w:val="20"/>
                <w:lang w:val="kk-KZ"/>
              </w:rPr>
            </w:pPr>
            <w:r>
              <w:rPr>
                <w:sz w:val="20"/>
                <w:szCs w:val="20"/>
                <w:lang w:val="kk-KZ"/>
              </w:rPr>
              <w:t>21,7</w:t>
            </w:r>
          </w:p>
        </w:tc>
        <w:tc>
          <w:tcPr>
            <w:tcW w:w="1347" w:type="pct"/>
            <w:shd w:val="clear" w:color="auto" w:fill="auto"/>
            <w:noWrap/>
            <w:vAlign w:val="center"/>
          </w:tcPr>
          <w:p w:rsidR="009102A0" w:rsidRPr="009102A0" w:rsidRDefault="009102A0" w:rsidP="00F1116B">
            <w:pPr>
              <w:jc w:val="center"/>
              <w:rPr>
                <w:sz w:val="20"/>
                <w:szCs w:val="20"/>
                <w:lang w:val="kk-KZ"/>
              </w:rPr>
            </w:pPr>
            <w:r>
              <w:rPr>
                <w:sz w:val="20"/>
                <w:szCs w:val="20"/>
              </w:rPr>
              <w:t>60</w:t>
            </w:r>
            <w:r>
              <w:rPr>
                <w:sz w:val="20"/>
                <w:szCs w:val="20"/>
                <w:lang w:val="kk-KZ"/>
              </w:rPr>
              <w:t>,2</w:t>
            </w:r>
          </w:p>
        </w:tc>
      </w:tr>
      <w:tr w:rsidR="009102A0" w:rsidRPr="009102A0" w:rsidTr="004E6DFD">
        <w:trPr>
          <w:trHeight w:val="172"/>
        </w:trPr>
        <w:tc>
          <w:tcPr>
            <w:tcW w:w="922" w:type="pct"/>
            <w:shd w:val="clear" w:color="auto" w:fill="auto"/>
            <w:noWrap/>
            <w:vAlign w:val="center"/>
          </w:tcPr>
          <w:p w:rsidR="009102A0" w:rsidRPr="009102A0" w:rsidRDefault="009102A0" w:rsidP="00F1116B">
            <w:pPr>
              <w:jc w:val="center"/>
              <w:rPr>
                <w:sz w:val="20"/>
                <w:szCs w:val="20"/>
              </w:rPr>
            </w:pPr>
            <w:r w:rsidRPr="009102A0">
              <w:rPr>
                <w:sz w:val="20"/>
                <w:szCs w:val="20"/>
              </w:rPr>
              <w:t>2</w:t>
            </w:r>
          </w:p>
        </w:tc>
        <w:tc>
          <w:tcPr>
            <w:tcW w:w="890" w:type="pct"/>
            <w:shd w:val="clear" w:color="auto" w:fill="auto"/>
            <w:noWrap/>
            <w:vAlign w:val="center"/>
          </w:tcPr>
          <w:p w:rsidR="009102A0" w:rsidRPr="009102A0" w:rsidRDefault="009102A0" w:rsidP="00F1116B">
            <w:pPr>
              <w:jc w:val="center"/>
              <w:rPr>
                <w:bCs/>
                <w:color w:val="000000"/>
                <w:sz w:val="20"/>
                <w:szCs w:val="20"/>
                <w:lang w:val="kk-KZ"/>
              </w:rPr>
            </w:pPr>
            <w:r w:rsidRPr="009102A0">
              <w:rPr>
                <w:bCs/>
                <w:color w:val="000000"/>
                <w:sz w:val="20"/>
                <w:szCs w:val="20"/>
              </w:rPr>
              <w:t>К</w:t>
            </w:r>
            <w:r>
              <w:rPr>
                <w:bCs/>
                <w:color w:val="000000"/>
                <w:sz w:val="20"/>
                <w:szCs w:val="20"/>
                <w:lang w:val="kk-KZ"/>
              </w:rPr>
              <w:t>304</w:t>
            </w:r>
          </w:p>
        </w:tc>
        <w:tc>
          <w:tcPr>
            <w:tcW w:w="880" w:type="pct"/>
            <w:shd w:val="clear" w:color="auto" w:fill="auto"/>
            <w:noWrap/>
            <w:vAlign w:val="center"/>
          </w:tcPr>
          <w:p w:rsidR="009102A0" w:rsidRPr="009102A0" w:rsidRDefault="009102A0" w:rsidP="00F1116B">
            <w:pPr>
              <w:jc w:val="center"/>
              <w:rPr>
                <w:sz w:val="20"/>
                <w:szCs w:val="20"/>
              </w:rPr>
            </w:pPr>
            <w:r w:rsidRPr="009102A0">
              <w:rPr>
                <w:sz w:val="20"/>
                <w:szCs w:val="20"/>
              </w:rPr>
              <w:t>1</w:t>
            </w:r>
            <w:r>
              <w:rPr>
                <w:sz w:val="20"/>
                <w:szCs w:val="20"/>
              </w:rPr>
              <w:t>7,5</w:t>
            </w:r>
          </w:p>
        </w:tc>
        <w:tc>
          <w:tcPr>
            <w:tcW w:w="961" w:type="pct"/>
            <w:tcBorders>
              <w:bottom w:val="single" w:sz="4" w:space="0" w:color="auto"/>
            </w:tcBorders>
            <w:shd w:val="clear" w:color="auto" w:fill="auto"/>
            <w:noWrap/>
            <w:vAlign w:val="center"/>
          </w:tcPr>
          <w:p w:rsidR="009102A0" w:rsidRPr="009102A0" w:rsidRDefault="009102A0" w:rsidP="00F1116B">
            <w:pPr>
              <w:jc w:val="center"/>
              <w:rPr>
                <w:sz w:val="20"/>
                <w:szCs w:val="20"/>
                <w:lang w:val="kk-KZ"/>
              </w:rPr>
            </w:pPr>
            <w:r>
              <w:rPr>
                <w:sz w:val="20"/>
                <w:szCs w:val="20"/>
                <w:lang w:val="kk-KZ"/>
              </w:rPr>
              <w:t>31,9</w:t>
            </w:r>
          </w:p>
        </w:tc>
        <w:tc>
          <w:tcPr>
            <w:tcW w:w="1347" w:type="pct"/>
            <w:shd w:val="clear" w:color="auto" w:fill="auto"/>
            <w:noWrap/>
            <w:vAlign w:val="center"/>
          </w:tcPr>
          <w:p w:rsidR="009102A0" w:rsidRPr="009102A0" w:rsidRDefault="009102A0" w:rsidP="00F1116B">
            <w:pPr>
              <w:jc w:val="center"/>
              <w:rPr>
                <w:sz w:val="20"/>
                <w:szCs w:val="20"/>
              </w:rPr>
            </w:pPr>
            <w:r>
              <w:rPr>
                <w:sz w:val="20"/>
                <w:szCs w:val="20"/>
              </w:rPr>
              <w:t>49,6</w:t>
            </w:r>
          </w:p>
        </w:tc>
      </w:tr>
      <w:tr w:rsidR="009102A0" w:rsidRPr="009102A0" w:rsidTr="004E6DFD">
        <w:trPr>
          <w:trHeight w:val="76"/>
        </w:trPr>
        <w:tc>
          <w:tcPr>
            <w:tcW w:w="922" w:type="pct"/>
            <w:shd w:val="clear" w:color="auto" w:fill="auto"/>
            <w:noWrap/>
            <w:vAlign w:val="center"/>
          </w:tcPr>
          <w:p w:rsidR="009102A0" w:rsidRPr="009102A0" w:rsidRDefault="009102A0" w:rsidP="00F1116B">
            <w:pPr>
              <w:jc w:val="center"/>
              <w:rPr>
                <w:sz w:val="20"/>
                <w:szCs w:val="20"/>
                <w:lang w:val="kk-KZ"/>
              </w:rPr>
            </w:pPr>
            <w:r>
              <w:rPr>
                <w:sz w:val="20"/>
                <w:szCs w:val="20"/>
                <w:lang w:val="kk-KZ"/>
              </w:rPr>
              <w:t>3</w:t>
            </w:r>
          </w:p>
        </w:tc>
        <w:tc>
          <w:tcPr>
            <w:tcW w:w="890" w:type="pct"/>
            <w:shd w:val="clear" w:color="auto" w:fill="auto"/>
            <w:noWrap/>
            <w:vAlign w:val="center"/>
          </w:tcPr>
          <w:p w:rsidR="009102A0" w:rsidRPr="009102A0" w:rsidRDefault="009102A0" w:rsidP="00F1116B">
            <w:pPr>
              <w:jc w:val="center"/>
              <w:rPr>
                <w:bCs/>
                <w:color w:val="000000"/>
                <w:sz w:val="20"/>
                <w:szCs w:val="20"/>
              </w:rPr>
            </w:pPr>
            <w:r w:rsidRPr="009102A0">
              <w:rPr>
                <w:bCs/>
                <w:color w:val="000000"/>
                <w:sz w:val="20"/>
                <w:szCs w:val="20"/>
              </w:rPr>
              <w:t>К</w:t>
            </w:r>
            <w:r>
              <w:rPr>
                <w:bCs/>
                <w:color w:val="000000"/>
                <w:sz w:val="20"/>
                <w:szCs w:val="20"/>
                <w:lang w:val="kk-KZ"/>
              </w:rPr>
              <w:t>344</w:t>
            </w:r>
          </w:p>
        </w:tc>
        <w:tc>
          <w:tcPr>
            <w:tcW w:w="880" w:type="pct"/>
            <w:shd w:val="clear" w:color="auto" w:fill="auto"/>
            <w:noWrap/>
            <w:vAlign w:val="center"/>
          </w:tcPr>
          <w:p w:rsidR="009102A0" w:rsidRPr="009102A0" w:rsidRDefault="009102A0" w:rsidP="00F1116B">
            <w:pPr>
              <w:jc w:val="center"/>
              <w:rPr>
                <w:sz w:val="20"/>
                <w:szCs w:val="20"/>
                <w:lang w:val="kk-KZ"/>
              </w:rPr>
            </w:pPr>
            <w:r>
              <w:rPr>
                <w:sz w:val="20"/>
                <w:szCs w:val="20"/>
                <w:lang w:val="kk-KZ"/>
              </w:rPr>
              <w:t>11,0</w:t>
            </w:r>
          </w:p>
        </w:tc>
        <w:tc>
          <w:tcPr>
            <w:tcW w:w="961" w:type="pct"/>
            <w:tcBorders>
              <w:top w:val="single" w:sz="4" w:space="0" w:color="auto"/>
              <w:bottom w:val="double" w:sz="4" w:space="0" w:color="auto"/>
            </w:tcBorders>
            <w:shd w:val="clear" w:color="auto" w:fill="auto"/>
            <w:noWrap/>
            <w:vAlign w:val="center"/>
          </w:tcPr>
          <w:p w:rsidR="009102A0" w:rsidRPr="009102A0" w:rsidRDefault="009102A0" w:rsidP="00F1116B">
            <w:pPr>
              <w:jc w:val="center"/>
              <w:rPr>
                <w:sz w:val="20"/>
                <w:szCs w:val="20"/>
                <w:lang w:val="kk-KZ"/>
              </w:rPr>
            </w:pPr>
            <w:r>
              <w:rPr>
                <w:sz w:val="20"/>
                <w:szCs w:val="20"/>
                <w:lang w:val="kk-KZ"/>
              </w:rPr>
              <w:t>24,3</w:t>
            </w:r>
          </w:p>
        </w:tc>
        <w:tc>
          <w:tcPr>
            <w:tcW w:w="1347" w:type="pct"/>
            <w:shd w:val="clear" w:color="auto" w:fill="auto"/>
            <w:noWrap/>
            <w:vAlign w:val="center"/>
          </w:tcPr>
          <w:p w:rsidR="009102A0" w:rsidRPr="009102A0" w:rsidRDefault="009102A0" w:rsidP="00F1116B">
            <w:pPr>
              <w:jc w:val="center"/>
              <w:rPr>
                <w:sz w:val="20"/>
                <w:szCs w:val="20"/>
                <w:lang w:val="kk-KZ"/>
              </w:rPr>
            </w:pPr>
            <w:r>
              <w:rPr>
                <w:sz w:val="20"/>
                <w:szCs w:val="20"/>
                <w:lang w:val="kk-KZ"/>
              </w:rPr>
              <w:t>67,3</w:t>
            </w:r>
          </w:p>
        </w:tc>
      </w:tr>
    </w:tbl>
    <w:p w:rsidR="00A47516" w:rsidRDefault="00A47516" w:rsidP="004E6DFD">
      <w:pPr>
        <w:spacing w:after="160" w:line="259" w:lineRule="auto"/>
        <w:ind w:firstLine="709"/>
        <w:jc w:val="both"/>
        <w:rPr>
          <w:szCs w:val="24"/>
        </w:rPr>
      </w:pPr>
    </w:p>
    <w:p w:rsidR="007960F9" w:rsidRPr="00F1116B" w:rsidRDefault="007960F9" w:rsidP="00F1116B">
      <w:pPr>
        <w:spacing w:line="288" w:lineRule="auto"/>
        <w:ind w:firstLine="567"/>
        <w:jc w:val="both"/>
      </w:pPr>
      <w:r w:rsidRPr="00F1116B">
        <w:t xml:space="preserve">Нефть месторождения </w:t>
      </w:r>
      <w:proofErr w:type="spellStart"/>
      <w:r w:rsidRPr="00F1116B">
        <w:t>Кожасай</w:t>
      </w:r>
      <w:proofErr w:type="spellEnd"/>
      <w:r w:rsidRPr="00F1116B">
        <w:t xml:space="preserve"> отличается малой вязкостью, физико-химические свойства нефти представлены в сводной таблице </w:t>
      </w:r>
      <w:r w:rsidR="00DB7321" w:rsidRPr="00F1116B">
        <w:t>3.1.</w:t>
      </w:r>
      <w:r w:rsidR="00AE20E3">
        <w:t>3</w:t>
      </w:r>
      <w:r w:rsidR="00DB7321" w:rsidRPr="00F1116B">
        <w:t>.</w:t>
      </w:r>
      <w:r w:rsidRPr="00F1116B">
        <w:t>2.</w:t>
      </w:r>
    </w:p>
    <w:p w:rsidR="00DB7321" w:rsidRPr="00A47516" w:rsidRDefault="00DB7321" w:rsidP="004E6DFD">
      <w:pPr>
        <w:pStyle w:val="afa"/>
        <w:keepNext/>
        <w:jc w:val="both"/>
      </w:pPr>
      <w:r w:rsidRPr="00A47516">
        <w:t xml:space="preserve">Таблица </w:t>
      </w:r>
      <w:fldSimple w:instr=" STYLEREF 3 \s ">
        <w:r w:rsidR="007C5C1C">
          <w:rPr>
            <w:noProof/>
          </w:rPr>
          <w:t>3.1.3</w:t>
        </w:r>
      </w:fldSimple>
      <w:r w:rsidR="00176BF5">
        <w:t>.</w:t>
      </w:r>
      <w:fldSimple w:instr=" SEQ Таблица \* ARABIC \s 3 ">
        <w:r w:rsidR="007C5C1C">
          <w:rPr>
            <w:noProof/>
          </w:rPr>
          <w:t>2</w:t>
        </w:r>
      </w:fldSimple>
      <w:r w:rsidRPr="00A47516">
        <w:t xml:space="preserve"> Ф</w:t>
      </w:r>
      <w:r w:rsidRPr="00A47516">
        <w:rPr>
          <w:szCs w:val="24"/>
        </w:rPr>
        <w:t>изико-химические свойства нефти</w:t>
      </w:r>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9"/>
        <w:gridCol w:w="1559"/>
        <w:gridCol w:w="1701"/>
        <w:gridCol w:w="1559"/>
      </w:tblGrid>
      <w:tr w:rsidR="009102A0" w:rsidRPr="00A47516" w:rsidTr="004E6DFD">
        <w:trPr>
          <w:trHeight w:val="541"/>
          <w:jc w:val="center"/>
        </w:trPr>
        <w:tc>
          <w:tcPr>
            <w:tcW w:w="534" w:type="dxa"/>
            <w:vAlign w:val="center"/>
            <w:hideMark/>
          </w:tcPr>
          <w:p w:rsidR="009102A0" w:rsidRPr="00A47516" w:rsidRDefault="009102A0" w:rsidP="00F1116B">
            <w:pPr>
              <w:contextualSpacing/>
              <w:jc w:val="both"/>
              <w:rPr>
                <w:sz w:val="20"/>
                <w:szCs w:val="20"/>
              </w:rPr>
            </w:pPr>
            <w:r w:rsidRPr="00A47516">
              <w:rPr>
                <w:sz w:val="20"/>
                <w:szCs w:val="20"/>
              </w:rPr>
              <w:t>№ п/п</w:t>
            </w:r>
          </w:p>
        </w:tc>
        <w:tc>
          <w:tcPr>
            <w:tcW w:w="3969" w:type="dxa"/>
            <w:vAlign w:val="center"/>
            <w:hideMark/>
          </w:tcPr>
          <w:p w:rsidR="009102A0" w:rsidRPr="00A47516" w:rsidRDefault="009102A0" w:rsidP="00F1116B">
            <w:pPr>
              <w:contextualSpacing/>
              <w:jc w:val="both"/>
              <w:rPr>
                <w:sz w:val="20"/>
                <w:szCs w:val="20"/>
              </w:rPr>
            </w:pPr>
            <w:r w:rsidRPr="00A47516">
              <w:rPr>
                <w:sz w:val="20"/>
                <w:szCs w:val="20"/>
              </w:rPr>
              <w:t>Параметры</w:t>
            </w:r>
          </w:p>
        </w:tc>
        <w:tc>
          <w:tcPr>
            <w:tcW w:w="1559" w:type="dxa"/>
            <w:vAlign w:val="center"/>
          </w:tcPr>
          <w:p w:rsidR="009102A0" w:rsidRPr="00A47516" w:rsidRDefault="009102A0" w:rsidP="00F1116B">
            <w:pPr>
              <w:contextualSpacing/>
              <w:jc w:val="center"/>
              <w:rPr>
                <w:sz w:val="20"/>
                <w:szCs w:val="20"/>
              </w:rPr>
            </w:pPr>
            <w:proofErr w:type="spellStart"/>
            <w:r w:rsidRPr="00A47516">
              <w:rPr>
                <w:sz w:val="20"/>
                <w:szCs w:val="20"/>
              </w:rPr>
              <w:t>скв</w:t>
            </w:r>
            <w:proofErr w:type="spellEnd"/>
            <w:r w:rsidRPr="00A47516">
              <w:rPr>
                <w:sz w:val="20"/>
                <w:szCs w:val="20"/>
              </w:rPr>
              <w:t>№</w:t>
            </w:r>
          </w:p>
          <w:p w:rsidR="009102A0" w:rsidRPr="00A47516" w:rsidRDefault="009102A0" w:rsidP="00F1116B">
            <w:pPr>
              <w:contextualSpacing/>
              <w:jc w:val="center"/>
              <w:rPr>
                <w:sz w:val="20"/>
                <w:szCs w:val="20"/>
                <w:lang w:val="kk-KZ"/>
              </w:rPr>
            </w:pPr>
            <w:r w:rsidRPr="00A47516">
              <w:rPr>
                <w:sz w:val="20"/>
                <w:szCs w:val="20"/>
              </w:rPr>
              <w:t>К-</w:t>
            </w:r>
            <w:r w:rsidRPr="00A47516">
              <w:rPr>
                <w:sz w:val="20"/>
                <w:szCs w:val="20"/>
                <w:lang w:val="kk-KZ"/>
              </w:rPr>
              <w:t>076</w:t>
            </w:r>
          </w:p>
        </w:tc>
        <w:tc>
          <w:tcPr>
            <w:tcW w:w="1701" w:type="dxa"/>
            <w:vAlign w:val="center"/>
          </w:tcPr>
          <w:p w:rsidR="009102A0" w:rsidRPr="00A47516" w:rsidRDefault="009102A0" w:rsidP="00F1116B">
            <w:pPr>
              <w:contextualSpacing/>
              <w:jc w:val="center"/>
              <w:rPr>
                <w:sz w:val="20"/>
                <w:szCs w:val="20"/>
              </w:rPr>
            </w:pPr>
            <w:proofErr w:type="spellStart"/>
            <w:r w:rsidRPr="00A47516">
              <w:rPr>
                <w:sz w:val="20"/>
                <w:szCs w:val="20"/>
              </w:rPr>
              <w:t>скв</w:t>
            </w:r>
            <w:proofErr w:type="spellEnd"/>
            <w:r w:rsidRPr="00A47516">
              <w:rPr>
                <w:sz w:val="20"/>
                <w:szCs w:val="20"/>
              </w:rPr>
              <w:t>№</w:t>
            </w:r>
          </w:p>
          <w:p w:rsidR="009102A0" w:rsidRPr="00A47516" w:rsidRDefault="009102A0" w:rsidP="00F1116B">
            <w:pPr>
              <w:contextualSpacing/>
              <w:jc w:val="center"/>
              <w:rPr>
                <w:sz w:val="20"/>
                <w:szCs w:val="20"/>
                <w:lang w:val="kk-KZ"/>
              </w:rPr>
            </w:pPr>
            <w:r w:rsidRPr="00A47516">
              <w:rPr>
                <w:sz w:val="20"/>
                <w:szCs w:val="20"/>
              </w:rPr>
              <w:t>К-</w:t>
            </w:r>
            <w:r w:rsidRPr="00A47516">
              <w:rPr>
                <w:sz w:val="20"/>
                <w:szCs w:val="20"/>
                <w:lang w:val="kk-KZ"/>
              </w:rPr>
              <w:t>304</w:t>
            </w:r>
          </w:p>
        </w:tc>
        <w:tc>
          <w:tcPr>
            <w:tcW w:w="1559" w:type="dxa"/>
            <w:vAlign w:val="center"/>
          </w:tcPr>
          <w:p w:rsidR="009102A0" w:rsidRPr="00A47516" w:rsidRDefault="009102A0" w:rsidP="00F1116B">
            <w:pPr>
              <w:contextualSpacing/>
              <w:jc w:val="center"/>
              <w:rPr>
                <w:sz w:val="20"/>
                <w:szCs w:val="20"/>
              </w:rPr>
            </w:pPr>
            <w:proofErr w:type="spellStart"/>
            <w:r w:rsidRPr="00A47516">
              <w:rPr>
                <w:sz w:val="20"/>
                <w:szCs w:val="20"/>
              </w:rPr>
              <w:t>скв</w:t>
            </w:r>
            <w:proofErr w:type="spellEnd"/>
            <w:r w:rsidRPr="00A47516">
              <w:rPr>
                <w:sz w:val="20"/>
                <w:szCs w:val="20"/>
              </w:rPr>
              <w:t>№</w:t>
            </w:r>
          </w:p>
          <w:p w:rsidR="009102A0" w:rsidRPr="00A47516" w:rsidRDefault="009102A0" w:rsidP="00F1116B">
            <w:pPr>
              <w:contextualSpacing/>
              <w:jc w:val="center"/>
              <w:rPr>
                <w:sz w:val="20"/>
                <w:szCs w:val="20"/>
              </w:rPr>
            </w:pPr>
            <w:r w:rsidRPr="00A47516">
              <w:rPr>
                <w:sz w:val="20"/>
                <w:szCs w:val="20"/>
              </w:rPr>
              <w:t>К-344</w:t>
            </w:r>
          </w:p>
        </w:tc>
      </w:tr>
      <w:tr w:rsidR="009102A0" w:rsidRPr="00A47516" w:rsidTr="004E6DFD">
        <w:trPr>
          <w:trHeight w:val="138"/>
          <w:jc w:val="center"/>
        </w:trPr>
        <w:tc>
          <w:tcPr>
            <w:tcW w:w="534" w:type="dxa"/>
            <w:vAlign w:val="center"/>
            <w:hideMark/>
          </w:tcPr>
          <w:p w:rsidR="009102A0" w:rsidRPr="00A47516" w:rsidRDefault="009102A0" w:rsidP="00F1116B">
            <w:pPr>
              <w:contextualSpacing/>
              <w:jc w:val="both"/>
              <w:rPr>
                <w:sz w:val="20"/>
                <w:szCs w:val="20"/>
              </w:rPr>
            </w:pPr>
            <w:r w:rsidRPr="00A47516">
              <w:rPr>
                <w:sz w:val="20"/>
                <w:szCs w:val="20"/>
              </w:rPr>
              <w:t>1</w:t>
            </w:r>
          </w:p>
        </w:tc>
        <w:tc>
          <w:tcPr>
            <w:tcW w:w="3969" w:type="dxa"/>
            <w:vAlign w:val="center"/>
          </w:tcPr>
          <w:p w:rsidR="009102A0" w:rsidRPr="00A47516" w:rsidRDefault="00A47516" w:rsidP="00F1116B">
            <w:pPr>
              <w:contextualSpacing/>
              <w:jc w:val="both"/>
              <w:rPr>
                <w:sz w:val="20"/>
                <w:szCs w:val="20"/>
              </w:rPr>
            </w:pPr>
            <w:r w:rsidRPr="00A47516">
              <w:rPr>
                <w:sz w:val="20"/>
                <w:szCs w:val="20"/>
              </w:rPr>
              <w:t>Горизонт</w:t>
            </w:r>
          </w:p>
        </w:tc>
        <w:tc>
          <w:tcPr>
            <w:tcW w:w="1559" w:type="dxa"/>
            <w:vAlign w:val="center"/>
          </w:tcPr>
          <w:p w:rsidR="009102A0" w:rsidRPr="00A47516" w:rsidRDefault="00A47516" w:rsidP="00F1116B">
            <w:pPr>
              <w:contextualSpacing/>
              <w:jc w:val="center"/>
              <w:rPr>
                <w:sz w:val="20"/>
                <w:szCs w:val="20"/>
              </w:rPr>
            </w:pPr>
            <w:r w:rsidRPr="00A47516">
              <w:rPr>
                <w:sz w:val="20"/>
                <w:szCs w:val="20"/>
              </w:rPr>
              <w:t>КТ-II</w:t>
            </w:r>
          </w:p>
        </w:tc>
        <w:tc>
          <w:tcPr>
            <w:tcW w:w="1701" w:type="dxa"/>
            <w:vAlign w:val="center"/>
          </w:tcPr>
          <w:p w:rsidR="009102A0" w:rsidRPr="00A47516" w:rsidRDefault="00A47516" w:rsidP="00F1116B">
            <w:pPr>
              <w:contextualSpacing/>
              <w:jc w:val="center"/>
              <w:rPr>
                <w:sz w:val="20"/>
                <w:szCs w:val="20"/>
              </w:rPr>
            </w:pPr>
            <w:r w:rsidRPr="00A47516">
              <w:rPr>
                <w:sz w:val="20"/>
                <w:szCs w:val="20"/>
              </w:rPr>
              <w:t>КТ-II</w:t>
            </w:r>
          </w:p>
        </w:tc>
        <w:tc>
          <w:tcPr>
            <w:tcW w:w="1559" w:type="dxa"/>
            <w:vAlign w:val="center"/>
          </w:tcPr>
          <w:p w:rsidR="009102A0" w:rsidRPr="00A47516" w:rsidRDefault="00A47516" w:rsidP="00F1116B">
            <w:pPr>
              <w:contextualSpacing/>
              <w:jc w:val="center"/>
              <w:rPr>
                <w:sz w:val="20"/>
                <w:szCs w:val="20"/>
              </w:rPr>
            </w:pPr>
            <w:r w:rsidRPr="00A47516">
              <w:rPr>
                <w:sz w:val="20"/>
                <w:szCs w:val="20"/>
              </w:rPr>
              <w:t>КТ-II</w:t>
            </w:r>
          </w:p>
        </w:tc>
      </w:tr>
      <w:tr w:rsidR="00A47516" w:rsidRPr="00A47516" w:rsidTr="004E6DFD">
        <w:trPr>
          <w:trHeight w:val="170"/>
          <w:jc w:val="center"/>
        </w:trPr>
        <w:tc>
          <w:tcPr>
            <w:tcW w:w="534" w:type="dxa"/>
            <w:vAlign w:val="center"/>
          </w:tcPr>
          <w:p w:rsidR="00A47516" w:rsidRPr="00A47516" w:rsidRDefault="00A47516" w:rsidP="00F1116B">
            <w:pPr>
              <w:contextualSpacing/>
              <w:jc w:val="both"/>
              <w:rPr>
                <w:sz w:val="20"/>
                <w:szCs w:val="20"/>
              </w:rPr>
            </w:pPr>
            <w:r w:rsidRPr="00A47516">
              <w:rPr>
                <w:sz w:val="20"/>
                <w:szCs w:val="20"/>
              </w:rPr>
              <w:t>2</w:t>
            </w:r>
          </w:p>
        </w:tc>
        <w:tc>
          <w:tcPr>
            <w:tcW w:w="3969" w:type="dxa"/>
            <w:vAlign w:val="center"/>
          </w:tcPr>
          <w:p w:rsidR="00A47516" w:rsidRPr="00A47516" w:rsidRDefault="00A47516" w:rsidP="00F1116B">
            <w:pPr>
              <w:contextualSpacing/>
              <w:jc w:val="both"/>
              <w:rPr>
                <w:sz w:val="20"/>
                <w:szCs w:val="20"/>
              </w:rPr>
            </w:pPr>
            <w:r w:rsidRPr="00A47516">
              <w:rPr>
                <w:sz w:val="20"/>
                <w:szCs w:val="20"/>
              </w:rPr>
              <w:t>Плотность пластовой нефти, г/см3</w:t>
            </w:r>
          </w:p>
        </w:tc>
        <w:tc>
          <w:tcPr>
            <w:tcW w:w="1559" w:type="dxa"/>
            <w:vAlign w:val="center"/>
          </w:tcPr>
          <w:p w:rsidR="00A47516" w:rsidRPr="00A47516" w:rsidRDefault="00A47516" w:rsidP="00F1116B">
            <w:pPr>
              <w:contextualSpacing/>
              <w:jc w:val="center"/>
              <w:rPr>
                <w:sz w:val="20"/>
                <w:szCs w:val="20"/>
              </w:rPr>
            </w:pPr>
            <w:r w:rsidRPr="00A47516">
              <w:rPr>
                <w:sz w:val="20"/>
                <w:szCs w:val="20"/>
              </w:rPr>
              <w:t>0,674</w:t>
            </w:r>
          </w:p>
        </w:tc>
        <w:tc>
          <w:tcPr>
            <w:tcW w:w="1701" w:type="dxa"/>
            <w:vAlign w:val="center"/>
          </w:tcPr>
          <w:p w:rsidR="00A47516" w:rsidRPr="00A47516" w:rsidRDefault="00A47516" w:rsidP="00F1116B">
            <w:pPr>
              <w:contextualSpacing/>
              <w:jc w:val="center"/>
              <w:rPr>
                <w:sz w:val="20"/>
                <w:szCs w:val="20"/>
              </w:rPr>
            </w:pPr>
            <w:r w:rsidRPr="00A47516">
              <w:rPr>
                <w:sz w:val="20"/>
                <w:szCs w:val="20"/>
              </w:rPr>
              <w:t>0,674</w:t>
            </w:r>
          </w:p>
        </w:tc>
        <w:tc>
          <w:tcPr>
            <w:tcW w:w="1559" w:type="dxa"/>
            <w:vAlign w:val="center"/>
          </w:tcPr>
          <w:p w:rsidR="00A47516" w:rsidRPr="00A47516" w:rsidRDefault="00A47516" w:rsidP="00F1116B">
            <w:pPr>
              <w:contextualSpacing/>
              <w:jc w:val="center"/>
              <w:rPr>
                <w:sz w:val="20"/>
                <w:szCs w:val="20"/>
              </w:rPr>
            </w:pPr>
            <w:r w:rsidRPr="00A47516">
              <w:rPr>
                <w:sz w:val="20"/>
                <w:szCs w:val="20"/>
              </w:rPr>
              <w:t>0,674</w:t>
            </w:r>
          </w:p>
        </w:tc>
      </w:tr>
      <w:tr w:rsidR="00A47516" w:rsidRPr="00A47516" w:rsidTr="004E6DFD">
        <w:trPr>
          <w:trHeight w:val="216"/>
          <w:jc w:val="center"/>
        </w:trPr>
        <w:tc>
          <w:tcPr>
            <w:tcW w:w="534" w:type="dxa"/>
            <w:vAlign w:val="center"/>
          </w:tcPr>
          <w:p w:rsidR="00A47516" w:rsidRPr="00A47516" w:rsidRDefault="00A47516" w:rsidP="00F1116B">
            <w:pPr>
              <w:contextualSpacing/>
              <w:jc w:val="both"/>
              <w:rPr>
                <w:sz w:val="20"/>
                <w:szCs w:val="20"/>
              </w:rPr>
            </w:pPr>
            <w:r w:rsidRPr="00A47516">
              <w:rPr>
                <w:sz w:val="20"/>
                <w:szCs w:val="20"/>
              </w:rPr>
              <w:t>3</w:t>
            </w:r>
          </w:p>
        </w:tc>
        <w:tc>
          <w:tcPr>
            <w:tcW w:w="3969" w:type="dxa"/>
            <w:vAlign w:val="center"/>
            <w:hideMark/>
          </w:tcPr>
          <w:p w:rsidR="00A47516" w:rsidRPr="00A47516" w:rsidRDefault="00A47516" w:rsidP="00F1116B">
            <w:pPr>
              <w:contextualSpacing/>
              <w:jc w:val="both"/>
              <w:rPr>
                <w:sz w:val="20"/>
                <w:szCs w:val="20"/>
              </w:rPr>
            </w:pPr>
            <w:r w:rsidRPr="00A47516">
              <w:rPr>
                <w:sz w:val="20"/>
                <w:szCs w:val="20"/>
              </w:rPr>
              <w:t>Вязкость пластовой нефти, мПа*с</w:t>
            </w:r>
          </w:p>
        </w:tc>
        <w:tc>
          <w:tcPr>
            <w:tcW w:w="1559" w:type="dxa"/>
            <w:vAlign w:val="center"/>
          </w:tcPr>
          <w:p w:rsidR="00A47516" w:rsidRPr="00A47516" w:rsidRDefault="00A47516" w:rsidP="00F1116B">
            <w:pPr>
              <w:contextualSpacing/>
              <w:jc w:val="center"/>
              <w:rPr>
                <w:sz w:val="20"/>
                <w:szCs w:val="20"/>
              </w:rPr>
            </w:pPr>
            <w:r w:rsidRPr="00A47516">
              <w:rPr>
                <w:color w:val="000000"/>
                <w:sz w:val="20"/>
                <w:szCs w:val="20"/>
                <w:lang w:eastAsia="ru-RU"/>
              </w:rPr>
              <w:t>0,44</w:t>
            </w:r>
          </w:p>
        </w:tc>
        <w:tc>
          <w:tcPr>
            <w:tcW w:w="1701" w:type="dxa"/>
            <w:vAlign w:val="center"/>
          </w:tcPr>
          <w:p w:rsidR="00A47516" w:rsidRPr="00A47516" w:rsidRDefault="00A47516" w:rsidP="00F1116B">
            <w:pPr>
              <w:contextualSpacing/>
              <w:jc w:val="center"/>
              <w:rPr>
                <w:sz w:val="20"/>
                <w:szCs w:val="20"/>
              </w:rPr>
            </w:pPr>
            <w:r w:rsidRPr="00A47516">
              <w:rPr>
                <w:color w:val="000000"/>
                <w:sz w:val="20"/>
                <w:szCs w:val="20"/>
                <w:lang w:eastAsia="ru-RU"/>
              </w:rPr>
              <w:t>0,52</w:t>
            </w:r>
          </w:p>
        </w:tc>
        <w:tc>
          <w:tcPr>
            <w:tcW w:w="1559" w:type="dxa"/>
            <w:vAlign w:val="center"/>
          </w:tcPr>
          <w:p w:rsidR="00A47516" w:rsidRPr="00A47516" w:rsidRDefault="00A47516" w:rsidP="00F1116B">
            <w:pPr>
              <w:contextualSpacing/>
              <w:jc w:val="center"/>
              <w:rPr>
                <w:sz w:val="20"/>
                <w:szCs w:val="20"/>
              </w:rPr>
            </w:pPr>
            <w:r w:rsidRPr="00A47516">
              <w:rPr>
                <w:color w:val="000000"/>
                <w:sz w:val="20"/>
                <w:szCs w:val="20"/>
                <w:lang w:eastAsia="ru-RU"/>
              </w:rPr>
              <w:t>0,52</w:t>
            </w:r>
          </w:p>
        </w:tc>
      </w:tr>
      <w:tr w:rsidR="00A47516" w:rsidRPr="00A47516" w:rsidTr="004E6DFD">
        <w:trPr>
          <w:trHeight w:val="220"/>
          <w:jc w:val="center"/>
        </w:trPr>
        <w:tc>
          <w:tcPr>
            <w:tcW w:w="534" w:type="dxa"/>
            <w:vAlign w:val="center"/>
          </w:tcPr>
          <w:p w:rsidR="00A47516" w:rsidRPr="00A47516" w:rsidRDefault="00A47516" w:rsidP="00F1116B">
            <w:pPr>
              <w:contextualSpacing/>
              <w:jc w:val="both"/>
              <w:rPr>
                <w:sz w:val="20"/>
                <w:szCs w:val="20"/>
              </w:rPr>
            </w:pPr>
            <w:r w:rsidRPr="00A47516">
              <w:rPr>
                <w:sz w:val="20"/>
                <w:szCs w:val="20"/>
              </w:rPr>
              <w:t>4</w:t>
            </w:r>
          </w:p>
        </w:tc>
        <w:tc>
          <w:tcPr>
            <w:tcW w:w="3969" w:type="dxa"/>
            <w:vAlign w:val="center"/>
            <w:hideMark/>
          </w:tcPr>
          <w:p w:rsidR="00A47516" w:rsidRPr="00A47516" w:rsidRDefault="00A47516" w:rsidP="00F1116B">
            <w:pPr>
              <w:contextualSpacing/>
              <w:jc w:val="both"/>
              <w:rPr>
                <w:sz w:val="20"/>
                <w:szCs w:val="20"/>
              </w:rPr>
            </w:pPr>
            <w:r w:rsidRPr="00A47516">
              <w:rPr>
                <w:sz w:val="20"/>
                <w:szCs w:val="20"/>
              </w:rPr>
              <w:t>Плотность поверхностной нефти, г/см3</w:t>
            </w:r>
          </w:p>
        </w:tc>
        <w:tc>
          <w:tcPr>
            <w:tcW w:w="1559" w:type="dxa"/>
            <w:vAlign w:val="center"/>
          </w:tcPr>
          <w:p w:rsidR="00A47516" w:rsidRPr="00A47516" w:rsidRDefault="00A47516" w:rsidP="00F1116B">
            <w:pPr>
              <w:contextualSpacing/>
              <w:jc w:val="center"/>
              <w:rPr>
                <w:sz w:val="20"/>
                <w:szCs w:val="20"/>
              </w:rPr>
            </w:pPr>
            <w:r w:rsidRPr="00A47516">
              <w:rPr>
                <w:color w:val="000000"/>
                <w:sz w:val="20"/>
                <w:szCs w:val="20"/>
                <w:lang w:eastAsia="ru-RU"/>
              </w:rPr>
              <w:t>0,83</w:t>
            </w:r>
          </w:p>
        </w:tc>
        <w:tc>
          <w:tcPr>
            <w:tcW w:w="1701" w:type="dxa"/>
            <w:vAlign w:val="center"/>
          </w:tcPr>
          <w:p w:rsidR="00A47516" w:rsidRPr="00A47516" w:rsidRDefault="00A47516" w:rsidP="00F1116B">
            <w:pPr>
              <w:contextualSpacing/>
              <w:jc w:val="center"/>
              <w:rPr>
                <w:sz w:val="20"/>
                <w:szCs w:val="20"/>
              </w:rPr>
            </w:pPr>
            <w:r w:rsidRPr="00A47516">
              <w:rPr>
                <w:color w:val="000000"/>
                <w:sz w:val="20"/>
                <w:szCs w:val="20"/>
                <w:lang w:eastAsia="ru-RU"/>
              </w:rPr>
              <w:t>0,84</w:t>
            </w:r>
          </w:p>
        </w:tc>
        <w:tc>
          <w:tcPr>
            <w:tcW w:w="1559" w:type="dxa"/>
            <w:vAlign w:val="center"/>
          </w:tcPr>
          <w:p w:rsidR="00A47516" w:rsidRPr="00A47516" w:rsidRDefault="00A47516" w:rsidP="00F1116B">
            <w:pPr>
              <w:contextualSpacing/>
              <w:jc w:val="center"/>
              <w:rPr>
                <w:sz w:val="20"/>
                <w:szCs w:val="20"/>
              </w:rPr>
            </w:pPr>
            <w:r w:rsidRPr="00A47516">
              <w:rPr>
                <w:color w:val="000000"/>
                <w:sz w:val="20"/>
                <w:szCs w:val="20"/>
                <w:lang w:eastAsia="ru-RU"/>
              </w:rPr>
              <w:t>0,83</w:t>
            </w:r>
          </w:p>
        </w:tc>
      </w:tr>
      <w:tr w:rsidR="00A47516" w:rsidRPr="00A47516" w:rsidTr="004E6DFD">
        <w:trPr>
          <w:trHeight w:val="165"/>
          <w:jc w:val="center"/>
        </w:trPr>
        <w:tc>
          <w:tcPr>
            <w:tcW w:w="534" w:type="dxa"/>
            <w:vAlign w:val="center"/>
            <w:hideMark/>
          </w:tcPr>
          <w:p w:rsidR="00A47516" w:rsidRPr="00A47516" w:rsidRDefault="00A47516" w:rsidP="00F1116B">
            <w:pPr>
              <w:contextualSpacing/>
              <w:jc w:val="both"/>
              <w:rPr>
                <w:sz w:val="20"/>
                <w:szCs w:val="20"/>
              </w:rPr>
            </w:pPr>
            <w:r w:rsidRPr="00A47516">
              <w:rPr>
                <w:sz w:val="20"/>
                <w:szCs w:val="20"/>
              </w:rPr>
              <w:t>5</w:t>
            </w:r>
          </w:p>
        </w:tc>
        <w:tc>
          <w:tcPr>
            <w:tcW w:w="3969" w:type="dxa"/>
            <w:vAlign w:val="center"/>
            <w:hideMark/>
          </w:tcPr>
          <w:p w:rsidR="00A47516" w:rsidRPr="00A47516" w:rsidRDefault="00A47516" w:rsidP="00F1116B">
            <w:pPr>
              <w:contextualSpacing/>
              <w:jc w:val="both"/>
              <w:rPr>
                <w:sz w:val="20"/>
                <w:szCs w:val="20"/>
              </w:rPr>
            </w:pPr>
            <w:r w:rsidRPr="00A47516">
              <w:rPr>
                <w:sz w:val="20"/>
                <w:szCs w:val="20"/>
              </w:rPr>
              <w:t xml:space="preserve">Объемный коэффициент, </w:t>
            </w:r>
            <w:proofErr w:type="spellStart"/>
            <w:r w:rsidRPr="00A47516">
              <w:rPr>
                <w:sz w:val="20"/>
                <w:szCs w:val="20"/>
              </w:rPr>
              <w:t>д.ед</w:t>
            </w:r>
            <w:proofErr w:type="spellEnd"/>
            <w:r w:rsidRPr="00A47516">
              <w:rPr>
                <w:sz w:val="20"/>
                <w:szCs w:val="20"/>
              </w:rPr>
              <w:t>.</w:t>
            </w:r>
          </w:p>
        </w:tc>
        <w:tc>
          <w:tcPr>
            <w:tcW w:w="1559" w:type="dxa"/>
            <w:vAlign w:val="center"/>
          </w:tcPr>
          <w:p w:rsidR="00A47516" w:rsidRPr="00A47516" w:rsidRDefault="00A47516" w:rsidP="00F1116B">
            <w:pPr>
              <w:contextualSpacing/>
              <w:jc w:val="center"/>
              <w:rPr>
                <w:sz w:val="20"/>
                <w:szCs w:val="20"/>
              </w:rPr>
            </w:pPr>
            <w:r w:rsidRPr="00A47516">
              <w:rPr>
                <w:color w:val="000000"/>
                <w:sz w:val="20"/>
                <w:szCs w:val="20"/>
                <w:lang w:eastAsia="ru-RU"/>
              </w:rPr>
              <w:t>1,605</w:t>
            </w:r>
          </w:p>
        </w:tc>
        <w:tc>
          <w:tcPr>
            <w:tcW w:w="1701" w:type="dxa"/>
            <w:vAlign w:val="center"/>
          </w:tcPr>
          <w:p w:rsidR="00A47516" w:rsidRPr="00A47516" w:rsidRDefault="00A47516" w:rsidP="00F1116B">
            <w:pPr>
              <w:contextualSpacing/>
              <w:jc w:val="center"/>
              <w:rPr>
                <w:sz w:val="20"/>
                <w:szCs w:val="20"/>
              </w:rPr>
            </w:pPr>
            <w:r w:rsidRPr="00A47516">
              <w:rPr>
                <w:color w:val="000000"/>
                <w:sz w:val="20"/>
                <w:szCs w:val="20"/>
                <w:lang w:eastAsia="ru-RU"/>
              </w:rPr>
              <w:t>1,58</w:t>
            </w:r>
          </w:p>
        </w:tc>
        <w:tc>
          <w:tcPr>
            <w:tcW w:w="1559" w:type="dxa"/>
            <w:vAlign w:val="center"/>
          </w:tcPr>
          <w:p w:rsidR="00A47516" w:rsidRPr="00A47516" w:rsidRDefault="00A47516" w:rsidP="00F1116B">
            <w:pPr>
              <w:contextualSpacing/>
              <w:jc w:val="center"/>
              <w:rPr>
                <w:sz w:val="20"/>
                <w:szCs w:val="20"/>
              </w:rPr>
            </w:pPr>
            <w:r w:rsidRPr="00A47516">
              <w:rPr>
                <w:color w:val="000000"/>
                <w:sz w:val="20"/>
                <w:szCs w:val="20"/>
                <w:lang w:eastAsia="ru-RU"/>
              </w:rPr>
              <w:t>1,62</w:t>
            </w:r>
          </w:p>
        </w:tc>
      </w:tr>
      <w:tr w:rsidR="00A47516" w:rsidRPr="00A47516" w:rsidTr="004E6DFD">
        <w:trPr>
          <w:trHeight w:val="170"/>
          <w:jc w:val="center"/>
        </w:trPr>
        <w:tc>
          <w:tcPr>
            <w:tcW w:w="534" w:type="dxa"/>
            <w:vAlign w:val="center"/>
          </w:tcPr>
          <w:p w:rsidR="00A47516" w:rsidRPr="00A47516" w:rsidRDefault="00A47516" w:rsidP="00F1116B">
            <w:pPr>
              <w:contextualSpacing/>
              <w:jc w:val="both"/>
              <w:rPr>
                <w:sz w:val="20"/>
                <w:szCs w:val="20"/>
              </w:rPr>
            </w:pPr>
            <w:r w:rsidRPr="00A47516">
              <w:rPr>
                <w:sz w:val="20"/>
                <w:szCs w:val="20"/>
              </w:rPr>
              <w:t>6</w:t>
            </w:r>
          </w:p>
        </w:tc>
        <w:tc>
          <w:tcPr>
            <w:tcW w:w="3969" w:type="dxa"/>
            <w:vAlign w:val="center"/>
            <w:hideMark/>
          </w:tcPr>
          <w:p w:rsidR="00A47516" w:rsidRPr="00A47516" w:rsidRDefault="00A47516" w:rsidP="00F1116B">
            <w:pPr>
              <w:contextualSpacing/>
              <w:jc w:val="both"/>
              <w:rPr>
                <w:sz w:val="20"/>
                <w:szCs w:val="20"/>
              </w:rPr>
            </w:pPr>
            <w:r w:rsidRPr="00A47516">
              <w:rPr>
                <w:sz w:val="20"/>
                <w:szCs w:val="20"/>
              </w:rPr>
              <w:t>Давление насыщения, МПа</w:t>
            </w:r>
          </w:p>
        </w:tc>
        <w:tc>
          <w:tcPr>
            <w:tcW w:w="1559" w:type="dxa"/>
            <w:vAlign w:val="center"/>
          </w:tcPr>
          <w:p w:rsidR="00A47516" w:rsidRPr="00A47516" w:rsidRDefault="00A47516" w:rsidP="00F1116B">
            <w:pPr>
              <w:contextualSpacing/>
              <w:jc w:val="center"/>
              <w:rPr>
                <w:sz w:val="20"/>
                <w:szCs w:val="20"/>
              </w:rPr>
            </w:pPr>
            <w:r w:rsidRPr="00A47516">
              <w:rPr>
                <w:color w:val="000000"/>
                <w:sz w:val="20"/>
                <w:szCs w:val="20"/>
                <w:lang w:eastAsia="ru-RU"/>
              </w:rPr>
              <w:t>24,3</w:t>
            </w:r>
          </w:p>
        </w:tc>
        <w:tc>
          <w:tcPr>
            <w:tcW w:w="1701" w:type="dxa"/>
            <w:vAlign w:val="center"/>
          </w:tcPr>
          <w:p w:rsidR="00A47516" w:rsidRPr="00A47516" w:rsidRDefault="00A47516" w:rsidP="00F1116B">
            <w:pPr>
              <w:contextualSpacing/>
              <w:jc w:val="center"/>
              <w:rPr>
                <w:sz w:val="20"/>
                <w:szCs w:val="20"/>
              </w:rPr>
            </w:pPr>
            <w:r w:rsidRPr="00A47516">
              <w:rPr>
                <w:color w:val="000000"/>
                <w:sz w:val="20"/>
                <w:szCs w:val="20"/>
                <w:lang w:eastAsia="ru-RU"/>
              </w:rPr>
              <w:t>24,3</w:t>
            </w:r>
          </w:p>
        </w:tc>
        <w:tc>
          <w:tcPr>
            <w:tcW w:w="1559" w:type="dxa"/>
            <w:vAlign w:val="center"/>
          </w:tcPr>
          <w:p w:rsidR="00A47516" w:rsidRPr="00A47516" w:rsidRDefault="00A47516" w:rsidP="00F1116B">
            <w:pPr>
              <w:contextualSpacing/>
              <w:jc w:val="center"/>
              <w:rPr>
                <w:sz w:val="20"/>
                <w:szCs w:val="20"/>
              </w:rPr>
            </w:pPr>
            <w:r w:rsidRPr="00A47516">
              <w:rPr>
                <w:color w:val="000000"/>
                <w:sz w:val="20"/>
                <w:szCs w:val="20"/>
                <w:lang w:eastAsia="ru-RU"/>
              </w:rPr>
              <w:t>24,3</w:t>
            </w:r>
          </w:p>
        </w:tc>
      </w:tr>
      <w:tr w:rsidR="00A47516" w:rsidRPr="00A47516" w:rsidTr="004E6DFD">
        <w:trPr>
          <w:trHeight w:val="122"/>
          <w:jc w:val="center"/>
        </w:trPr>
        <w:tc>
          <w:tcPr>
            <w:tcW w:w="534" w:type="dxa"/>
            <w:vAlign w:val="center"/>
          </w:tcPr>
          <w:p w:rsidR="00A47516" w:rsidRPr="00A47516" w:rsidRDefault="00A47516" w:rsidP="00F1116B">
            <w:pPr>
              <w:contextualSpacing/>
              <w:jc w:val="both"/>
              <w:rPr>
                <w:sz w:val="20"/>
                <w:szCs w:val="20"/>
              </w:rPr>
            </w:pPr>
            <w:r w:rsidRPr="00A47516">
              <w:rPr>
                <w:sz w:val="20"/>
                <w:szCs w:val="20"/>
              </w:rPr>
              <w:t>7</w:t>
            </w:r>
          </w:p>
        </w:tc>
        <w:tc>
          <w:tcPr>
            <w:tcW w:w="3969" w:type="dxa"/>
            <w:vAlign w:val="center"/>
            <w:hideMark/>
          </w:tcPr>
          <w:p w:rsidR="00A47516" w:rsidRPr="00A47516" w:rsidRDefault="00A47516" w:rsidP="00F1116B">
            <w:pPr>
              <w:contextualSpacing/>
              <w:jc w:val="both"/>
              <w:rPr>
                <w:sz w:val="20"/>
                <w:szCs w:val="20"/>
              </w:rPr>
            </w:pPr>
            <w:proofErr w:type="spellStart"/>
            <w:r w:rsidRPr="00A47516">
              <w:rPr>
                <w:sz w:val="20"/>
                <w:szCs w:val="20"/>
              </w:rPr>
              <w:t>Газосодержание</w:t>
            </w:r>
            <w:proofErr w:type="spellEnd"/>
            <w:r w:rsidRPr="00A47516">
              <w:rPr>
                <w:sz w:val="20"/>
                <w:szCs w:val="20"/>
              </w:rPr>
              <w:t>, м3/т</w:t>
            </w:r>
          </w:p>
        </w:tc>
        <w:tc>
          <w:tcPr>
            <w:tcW w:w="1559" w:type="dxa"/>
            <w:vAlign w:val="center"/>
          </w:tcPr>
          <w:p w:rsidR="00A47516" w:rsidRPr="00A47516" w:rsidRDefault="00A47516" w:rsidP="00F1116B">
            <w:pPr>
              <w:contextualSpacing/>
              <w:jc w:val="center"/>
              <w:rPr>
                <w:sz w:val="20"/>
                <w:szCs w:val="20"/>
              </w:rPr>
            </w:pPr>
            <w:r w:rsidRPr="00A47516">
              <w:rPr>
                <w:color w:val="000000"/>
                <w:sz w:val="20"/>
                <w:szCs w:val="20"/>
                <w:lang w:eastAsia="ru-RU"/>
              </w:rPr>
              <w:t>260</w:t>
            </w:r>
          </w:p>
        </w:tc>
        <w:tc>
          <w:tcPr>
            <w:tcW w:w="1701" w:type="dxa"/>
            <w:vAlign w:val="center"/>
          </w:tcPr>
          <w:p w:rsidR="00A47516" w:rsidRPr="00A47516" w:rsidRDefault="00A47516" w:rsidP="00F1116B">
            <w:pPr>
              <w:contextualSpacing/>
              <w:jc w:val="center"/>
              <w:rPr>
                <w:sz w:val="20"/>
                <w:szCs w:val="20"/>
              </w:rPr>
            </w:pPr>
            <w:r w:rsidRPr="00A47516">
              <w:rPr>
                <w:color w:val="000000"/>
                <w:sz w:val="20"/>
                <w:szCs w:val="20"/>
                <w:lang w:eastAsia="ru-RU"/>
              </w:rPr>
              <w:t>260</w:t>
            </w:r>
          </w:p>
        </w:tc>
        <w:tc>
          <w:tcPr>
            <w:tcW w:w="1559" w:type="dxa"/>
            <w:vAlign w:val="center"/>
          </w:tcPr>
          <w:p w:rsidR="00A47516" w:rsidRPr="00A47516" w:rsidRDefault="00A47516" w:rsidP="00F1116B">
            <w:pPr>
              <w:contextualSpacing/>
              <w:jc w:val="center"/>
              <w:rPr>
                <w:sz w:val="20"/>
                <w:szCs w:val="20"/>
              </w:rPr>
            </w:pPr>
            <w:r w:rsidRPr="00A47516">
              <w:rPr>
                <w:color w:val="000000"/>
                <w:sz w:val="20"/>
                <w:szCs w:val="20"/>
                <w:lang w:eastAsia="ru-RU"/>
              </w:rPr>
              <w:t>260</w:t>
            </w:r>
          </w:p>
        </w:tc>
      </w:tr>
      <w:tr w:rsidR="00A47516" w:rsidRPr="00A47516" w:rsidTr="004E6DFD">
        <w:trPr>
          <w:trHeight w:val="167"/>
          <w:jc w:val="center"/>
        </w:trPr>
        <w:tc>
          <w:tcPr>
            <w:tcW w:w="534" w:type="dxa"/>
            <w:vAlign w:val="center"/>
          </w:tcPr>
          <w:p w:rsidR="00A47516" w:rsidRPr="00A47516" w:rsidRDefault="00A47516" w:rsidP="00F1116B">
            <w:pPr>
              <w:contextualSpacing/>
              <w:jc w:val="both"/>
              <w:rPr>
                <w:sz w:val="20"/>
                <w:szCs w:val="20"/>
              </w:rPr>
            </w:pPr>
            <w:r w:rsidRPr="00A47516">
              <w:rPr>
                <w:sz w:val="20"/>
                <w:szCs w:val="20"/>
              </w:rPr>
              <w:t>8</w:t>
            </w:r>
          </w:p>
        </w:tc>
        <w:tc>
          <w:tcPr>
            <w:tcW w:w="3969" w:type="dxa"/>
            <w:vAlign w:val="center"/>
            <w:hideMark/>
          </w:tcPr>
          <w:p w:rsidR="00A47516" w:rsidRPr="00A47516" w:rsidRDefault="00A47516" w:rsidP="00F1116B">
            <w:pPr>
              <w:contextualSpacing/>
              <w:jc w:val="both"/>
              <w:rPr>
                <w:sz w:val="20"/>
                <w:szCs w:val="20"/>
              </w:rPr>
            </w:pPr>
            <w:r w:rsidRPr="00A47516">
              <w:rPr>
                <w:sz w:val="20"/>
                <w:szCs w:val="20"/>
              </w:rPr>
              <w:t>Содержание серы, %</w:t>
            </w:r>
          </w:p>
        </w:tc>
        <w:tc>
          <w:tcPr>
            <w:tcW w:w="1559" w:type="dxa"/>
            <w:vAlign w:val="center"/>
          </w:tcPr>
          <w:p w:rsidR="00A47516" w:rsidRPr="00A47516" w:rsidRDefault="00A47516" w:rsidP="00F1116B">
            <w:pPr>
              <w:contextualSpacing/>
              <w:jc w:val="center"/>
              <w:rPr>
                <w:sz w:val="20"/>
                <w:szCs w:val="20"/>
              </w:rPr>
            </w:pPr>
            <w:r w:rsidRPr="00A47516">
              <w:rPr>
                <w:color w:val="000000"/>
                <w:sz w:val="20"/>
                <w:szCs w:val="20"/>
                <w:lang w:eastAsia="ru-RU"/>
              </w:rPr>
              <w:t>0,82</w:t>
            </w:r>
          </w:p>
        </w:tc>
        <w:tc>
          <w:tcPr>
            <w:tcW w:w="1701" w:type="dxa"/>
            <w:vAlign w:val="center"/>
          </w:tcPr>
          <w:p w:rsidR="00A47516" w:rsidRPr="00A47516" w:rsidRDefault="00A47516" w:rsidP="00F1116B">
            <w:pPr>
              <w:contextualSpacing/>
              <w:jc w:val="center"/>
              <w:rPr>
                <w:sz w:val="20"/>
                <w:szCs w:val="20"/>
              </w:rPr>
            </w:pPr>
            <w:r w:rsidRPr="00A47516">
              <w:rPr>
                <w:color w:val="000000"/>
                <w:sz w:val="20"/>
                <w:szCs w:val="20"/>
                <w:lang w:eastAsia="ru-RU"/>
              </w:rPr>
              <w:t>0,82</w:t>
            </w:r>
          </w:p>
        </w:tc>
        <w:tc>
          <w:tcPr>
            <w:tcW w:w="1559" w:type="dxa"/>
            <w:vAlign w:val="center"/>
          </w:tcPr>
          <w:p w:rsidR="00A47516" w:rsidRPr="00A47516" w:rsidRDefault="00A47516" w:rsidP="00F1116B">
            <w:pPr>
              <w:contextualSpacing/>
              <w:jc w:val="center"/>
              <w:rPr>
                <w:sz w:val="20"/>
                <w:szCs w:val="20"/>
              </w:rPr>
            </w:pPr>
            <w:r w:rsidRPr="00A47516">
              <w:rPr>
                <w:color w:val="000000"/>
                <w:sz w:val="20"/>
                <w:szCs w:val="20"/>
                <w:lang w:eastAsia="ru-RU"/>
              </w:rPr>
              <w:t>0,82</w:t>
            </w:r>
          </w:p>
        </w:tc>
      </w:tr>
      <w:tr w:rsidR="00A47516" w:rsidRPr="00A47516" w:rsidTr="004E6DFD">
        <w:trPr>
          <w:trHeight w:val="214"/>
          <w:jc w:val="center"/>
        </w:trPr>
        <w:tc>
          <w:tcPr>
            <w:tcW w:w="534" w:type="dxa"/>
            <w:vAlign w:val="center"/>
          </w:tcPr>
          <w:p w:rsidR="00A47516" w:rsidRPr="00A47516" w:rsidRDefault="00A47516" w:rsidP="00F1116B">
            <w:pPr>
              <w:contextualSpacing/>
              <w:jc w:val="both"/>
              <w:rPr>
                <w:sz w:val="20"/>
                <w:szCs w:val="20"/>
              </w:rPr>
            </w:pPr>
            <w:r w:rsidRPr="00A47516">
              <w:rPr>
                <w:sz w:val="20"/>
                <w:szCs w:val="20"/>
              </w:rPr>
              <w:t>9</w:t>
            </w:r>
          </w:p>
        </w:tc>
        <w:tc>
          <w:tcPr>
            <w:tcW w:w="3969" w:type="dxa"/>
            <w:vAlign w:val="center"/>
            <w:hideMark/>
          </w:tcPr>
          <w:p w:rsidR="00A47516" w:rsidRPr="00A47516" w:rsidRDefault="00A47516" w:rsidP="00F1116B">
            <w:pPr>
              <w:contextualSpacing/>
              <w:jc w:val="both"/>
              <w:rPr>
                <w:sz w:val="20"/>
                <w:szCs w:val="20"/>
              </w:rPr>
            </w:pPr>
            <w:r w:rsidRPr="00A47516">
              <w:rPr>
                <w:sz w:val="20"/>
                <w:szCs w:val="20"/>
              </w:rPr>
              <w:t>Содержание парафина, %</w:t>
            </w:r>
          </w:p>
        </w:tc>
        <w:tc>
          <w:tcPr>
            <w:tcW w:w="1559" w:type="dxa"/>
            <w:vAlign w:val="center"/>
          </w:tcPr>
          <w:p w:rsidR="00A47516" w:rsidRPr="00A47516" w:rsidRDefault="00A47516" w:rsidP="00F1116B">
            <w:pPr>
              <w:contextualSpacing/>
              <w:jc w:val="center"/>
              <w:rPr>
                <w:sz w:val="20"/>
                <w:szCs w:val="20"/>
              </w:rPr>
            </w:pPr>
            <w:r w:rsidRPr="00A47516">
              <w:rPr>
                <w:color w:val="000000"/>
                <w:sz w:val="20"/>
                <w:szCs w:val="20"/>
                <w:lang w:eastAsia="ru-RU"/>
              </w:rPr>
              <w:t>3,51</w:t>
            </w:r>
          </w:p>
        </w:tc>
        <w:tc>
          <w:tcPr>
            <w:tcW w:w="1701" w:type="dxa"/>
            <w:vAlign w:val="center"/>
          </w:tcPr>
          <w:p w:rsidR="00A47516" w:rsidRPr="00A47516" w:rsidRDefault="00A47516" w:rsidP="00F1116B">
            <w:pPr>
              <w:contextualSpacing/>
              <w:jc w:val="center"/>
              <w:rPr>
                <w:sz w:val="20"/>
                <w:szCs w:val="20"/>
              </w:rPr>
            </w:pPr>
            <w:r w:rsidRPr="00A47516">
              <w:rPr>
                <w:color w:val="000000"/>
                <w:sz w:val="20"/>
                <w:szCs w:val="20"/>
                <w:lang w:eastAsia="ru-RU"/>
              </w:rPr>
              <w:t>3,51</w:t>
            </w:r>
          </w:p>
        </w:tc>
        <w:tc>
          <w:tcPr>
            <w:tcW w:w="1559" w:type="dxa"/>
            <w:vAlign w:val="center"/>
          </w:tcPr>
          <w:p w:rsidR="00A47516" w:rsidRPr="00A47516" w:rsidRDefault="00A47516" w:rsidP="00F1116B">
            <w:pPr>
              <w:contextualSpacing/>
              <w:jc w:val="center"/>
              <w:rPr>
                <w:sz w:val="20"/>
                <w:szCs w:val="20"/>
              </w:rPr>
            </w:pPr>
            <w:r w:rsidRPr="00A47516">
              <w:rPr>
                <w:color w:val="000000"/>
                <w:sz w:val="20"/>
                <w:szCs w:val="20"/>
                <w:lang w:eastAsia="ru-RU"/>
              </w:rPr>
              <w:t>3,51</w:t>
            </w:r>
          </w:p>
        </w:tc>
      </w:tr>
    </w:tbl>
    <w:p w:rsidR="007960F9" w:rsidRDefault="007960F9" w:rsidP="004E6DFD">
      <w:pPr>
        <w:pStyle w:val="a1"/>
        <w:rPr>
          <w:lang w:val="ru-RU" w:eastAsia="en-US"/>
        </w:rPr>
      </w:pPr>
    </w:p>
    <w:p w:rsidR="0053572F" w:rsidRPr="0053572F" w:rsidRDefault="0053572F" w:rsidP="0053572F">
      <w:pPr>
        <w:pStyle w:val="20"/>
      </w:pPr>
      <w:bookmarkStart w:id="25" w:name="_Toc82691750"/>
      <w:r w:rsidRPr="0053572F">
        <w:t>Основные проектные решения</w:t>
      </w:r>
      <w:r w:rsidR="004332C0">
        <w:rPr>
          <w:lang w:val="ru-RU"/>
        </w:rPr>
        <w:t xml:space="preserve"> по обустройству скважин</w:t>
      </w:r>
      <w:bookmarkEnd w:id="25"/>
    </w:p>
    <w:p w:rsidR="00305E3B" w:rsidRPr="00F1116B" w:rsidRDefault="00305E3B" w:rsidP="00F1116B">
      <w:pPr>
        <w:spacing w:line="288" w:lineRule="auto"/>
        <w:ind w:firstLine="567"/>
        <w:jc w:val="both"/>
      </w:pPr>
      <w:r w:rsidRPr="00F1116B">
        <w:t>Целью разработки рабочего проекта увеличение системы добычи нефти на</w:t>
      </w:r>
    </w:p>
    <w:p w:rsidR="00305E3B" w:rsidRPr="00F1116B" w:rsidRDefault="00305E3B" w:rsidP="00F1116B">
      <w:pPr>
        <w:spacing w:line="288" w:lineRule="auto"/>
        <w:jc w:val="both"/>
      </w:pPr>
      <w:r w:rsidRPr="00F1116B">
        <w:t xml:space="preserve">месторождении </w:t>
      </w:r>
      <w:proofErr w:type="spellStart"/>
      <w:r w:rsidRPr="00F1116B">
        <w:t>Кожасай</w:t>
      </w:r>
      <w:proofErr w:type="spellEnd"/>
      <w:r w:rsidRPr="00F1116B">
        <w:t>.</w:t>
      </w:r>
    </w:p>
    <w:p w:rsidR="00A00E06" w:rsidRPr="00F1116B" w:rsidRDefault="00A00E06" w:rsidP="00F1116B">
      <w:pPr>
        <w:spacing w:line="288" w:lineRule="auto"/>
        <w:ind w:firstLine="567"/>
        <w:jc w:val="both"/>
      </w:pPr>
      <w:r w:rsidRPr="00F1116B">
        <w:t>В связи с увеличивающимся объемом нефтедобычи и для улучшения эксплуатации</w:t>
      </w:r>
    </w:p>
    <w:p w:rsidR="00A00E06" w:rsidRPr="00F1116B" w:rsidRDefault="00A00E06" w:rsidP="00F1116B">
      <w:pPr>
        <w:spacing w:line="288" w:lineRule="auto"/>
        <w:jc w:val="both"/>
      </w:pPr>
      <w:r w:rsidRPr="00F1116B">
        <w:t xml:space="preserve">месторождения </w:t>
      </w:r>
      <w:proofErr w:type="spellStart"/>
      <w:r w:rsidRPr="00F1116B">
        <w:t>Кожасай</w:t>
      </w:r>
      <w:proofErr w:type="spellEnd"/>
      <w:r w:rsidRPr="00F1116B">
        <w:t xml:space="preserve"> данным проектом предусмотрено обустройство </w:t>
      </w:r>
      <w:r w:rsidR="008B586B" w:rsidRPr="00F1116B">
        <w:t>3</w:t>
      </w:r>
      <w:r w:rsidRPr="00F1116B">
        <w:t xml:space="preserve">-х скважин со строительством выкидных линий на территории месторождения </w:t>
      </w:r>
      <w:proofErr w:type="spellStart"/>
      <w:r w:rsidRPr="00F1116B">
        <w:t>Кожасай</w:t>
      </w:r>
      <w:proofErr w:type="spellEnd"/>
      <w:r w:rsidRPr="00F1116B">
        <w:t>:</w:t>
      </w:r>
    </w:p>
    <w:p w:rsidR="002D0834" w:rsidRPr="00F1116B" w:rsidRDefault="002D0834" w:rsidP="00F1116B">
      <w:pPr>
        <w:numPr>
          <w:ilvl w:val="0"/>
          <w:numId w:val="30"/>
        </w:numPr>
        <w:spacing w:line="288" w:lineRule="auto"/>
        <w:ind w:left="1211"/>
        <w:jc w:val="both"/>
        <w:rPr>
          <w:color w:val="000000"/>
        </w:rPr>
      </w:pPr>
      <w:r w:rsidRPr="00F1116B">
        <w:rPr>
          <w:color w:val="000000"/>
        </w:rPr>
        <w:t xml:space="preserve">Обустройство устья </w:t>
      </w:r>
      <w:r w:rsidR="008B586B" w:rsidRPr="00F1116B">
        <w:rPr>
          <w:color w:val="000000"/>
        </w:rPr>
        <w:t>трех</w:t>
      </w:r>
      <w:r w:rsidRPr="00F1116B">
        <w:rPr>
          <w:color w:val="000000"/>
        </w:rPr>
        <w:t xml:space="preserve"> </w:t>
      </w:r>
      <w:r w:rsidR="003B74B1" w:rsidRPr="00F1116B">
        <w:rPr>
          <w:color w:val="000000"/>
        </w:rPr>
        <w:t xml:space="preserve">нефтяных </w:t>
      </w:r>
      <w:r w:rsidRPr="00F1116B">
        <w:rPr>
          <w:color w:val="000000"/>
        </w:rPr>
        <w:t>скважин</w:t>
      </w:r>
      <w:r w:rsidR="003B74B1" w:rsidRPr="00F1116B">
        <w:rPr>
          <w:color w:val="000000"/>
        </w:rPr>
        <w:t xml:space="preserve"> фонтанным способом</w:t>
      </w:r>
      <w:r w:rsidRPr="00F1116B">
        <w:rPr>
          <w:color w:val="000000"/>
        </w:rPr>
        <w:t>;</w:t>
      </w:r>
    </w:p>
    <w:p w:rsidR="002D0834" w:rsidRPr="00F1116B" w:rsidRDefault="002D0834" w:rsidP="00F1116B">
      <w:pPr>
        <w:numPr>
          <w:ilvl w:val="0"/>
          <w:numId w:val="30"/>
        </w:numPr>
        <w:spacing w:line="288" w:lineRule="auto"/>
        <w:ind w:left="1211"/>
        <w:jc w:val="both"/>
        <w:rPr>
          <w:color w:val="000000"/>
        </w:rPr>
      </w:pPr>
      <w:r w:rsidRPr="00F1116B">
        <w:rPr>
          <w:color w:val="000000"/>
        </w:rPr>
        <w:t>Выкидн</w:t>
      </w:r>
      <w:r w:rsidR="008B586B" w:rsidRPr="00F1116B">
        <w:rPr>
          <w:color w:val="000000"/>
        </w:rPr>
        <w:t>ая линия от скважин К344</w:t>
      </w:r>
      <w:r w:rsidRPr="00F1116B">
        <w:rPr>
          <w:color w:val="000000"/>
        </w:rPr>
        <w:t xml:space="preserve"> до существующей АГЗУ</w:t>
      </w:r>
      <w:r w:rsidR="002A121E" w:rsidRPr="00F1116B">
        <w:rPr>
          <w:color w:val="000000"/>
        </w:rPr>
        <w:t>-</w:t>
      </w:r>
      <w:r w:rsidR="008B586B" w:rsidRPr="00F1116B">
        <w:rPr>
          <w:color w:val="000000"/>
        </w:rPr>
        <w:t>2</w:t>
      </w:r>
      <w:r w:rsidRPr="00F1116B">
        <w:rPr>
          <w:color w:val="000000"/>
        </w:rPr>
        <w:t>;</w:t>
      </w:r>
    </w:p>
    <w:p w:rsidR="002A121E" w:rsidRPr="00F1116B" w:rsidRDefault="002A121E" w:rsidP="00F1116B">
      <w:pPr>
        <w:numPr>
          <w:ilvl w:val="0"/>
          <w:numId w:val="30"/>
        </w:numPr>
        <w:spacing w:line="288" w:lineRule="auto"/>
        <w:ind w:left="1211"/>
        <w:jc w:val="both"/>
        <w:rPr>
          <w:color w:val="000000"/>
        </w:rPr>
      </w:pPr>
      <w:r w:rsidRPr="00F1116B">
        <w:rPr>
          <w:color w:val="000000"/>
        </w:rPr>
        <w:t>Выкидная линия от скважин К</w:t>
      </w:r>
      <w:r w:rsidR="008B586B" w:rsidRPr="00F1116B">
        <w:rPr>
          <w:color w:val="000000"/>
        </w:rPr>
        <w:t>076</w:t>
      </w:r>
      <w:r w:rsidRPr="00F1116B">
        <w:rPr>
          <w:color w:val="000000"/>
        </w:rPr>
        <w:t xml:space="preserve"> до существующей АГЗУ-</w:t>
      </w:r>
      <w:r w:rsidR="008B586B" w:rsidRPr="00F1116B">
        <w:rPr>
          <w:color w:val="000000"/>
        </w:rPr>
        <w:t>5;</w:t>
      </w:r>
    </w:p>
    <w:p w:rsidR="008B586B" w:rsidRPr="00F1116B" w:rsidRDefault="008B586B" w:rsidP="00F1116B">
      <w:pPr>
        <w:numPr>
          <w:ilvl w:val="0"/>
          <w:numId w:val="30"/>
        </w:numPr>
        <w:spacing w:line="288" w:lineRule="auto"/>
        <w:ind w:left="1211"/>
        <w:jc w:val="both"/>
        <w:rPr>
          <w:color w:val="000000"/>
        </w:rPr>
      </w:pPr>
      <w:r w:rsidRPr="00F1116B">
        <w:rPr>
          <w:color w:val="000000"/>
        </w:rPr>
        <w:t>Выкидная линия от скважин К304 до существующей АГЗУ-4.</w:t>
      </w:r>
    </w:p>
    <w:p w:rsidR="002A121E" w:rsidRPr="00F1116B" w:rsidRDefault="002A121E" w:rsidP="00F1116B">
      <w:pPr>
        <w:spacing w:line="288" w:lineRule="auto"/>
        <w:ind w:firstLine="567"/>
        <w:jc w:val="both"/>
      </w:pPr>
      <w:r w:rsidRPr="00F1116B">
        <w:t xml:space="preserve">В основу технологической схемы системы сбора скважинной продукции месторождения </w:t>
      </w:r>
      <w:proofErr w:type="spellStart"/>
      <w:r w:rsidRPr="00F1116B">
        <w:t>Кожасай</w:t>
      </w:r>
      <w:proofErr w:type="spellEnd"/>
      <w:r w:rsidRPr="00F1116B">
        <w:t xml:space="preserve"> заложена лучевая система с индивидуальным подключением скважин к объектам сбора – групповым замерным установкам (АГЗУ), где осуществляется поочередный замер дебитов каждой скважины по жидкости.</w:t>
      </w:r>
    </w:p>
    <w:p w:rsidR="002A121E" w:rsidRPr="00F1116B" w:rsidRDefault="002A121E" w:rsidP="00F1116B">
      <w:pPr>
        <w:spacing w:line="288" w:lineRule="auto"/>
        <w:ind w:firstLine="567"/>
        <w:jc w:val="both"/>
      </w:pPr>
      <w:r w:rsidRPr="00F1116B">
        <w:t>С площадок проектируемых скважин К3</w:t>
      </w:r>
      <w:r w:rsidR="008B586B" w:rsidRPr="00F1116B">
        <w:t>44, К076</w:t>
      </w:r>
      <w:r w:rsidRPr="00F1116B">
        <w:t xml:space="preserve"> и К</w:t>
      </w:r>
      <w:r w:rsidR="008B586B" w:rsidRPr="00F1116B">
        <w:t>304</w:t>
      </w:r>
      <w:r w:rsidRPr="00F1116B">
        <w:t xml:space="preserve"> газожидкостная смесь по выкидным линиям Ду100 мм под давлением после штуцера Р=</w:t>
      </w:r>
      <w:r w:rsidR="002346EB" w:rsidRPr="00F1116B">
        <w:t xml:space="preserve">2,0 </w:t>
      </w:r>
      <w:r w:rsidRPr="00F1116B">
        <w:t>МПа</w:t>
      </w:r>
      <w:r w:rsidR="003A4870">
        <w:t xml:space="preserve"> (для </w:t>
      </w:r>
      <w:r w:rsidR="003A4870" w:rsidRPr="00F1116B">
        <w:t>К344, К076</w:t>
      </w:r>
      <w:r w:rsidR="003A4870">
        <w:t xml:space="preserve">) и </w:t>
      </w:r>
      <w:r w:rsidR="003A4870" w:rsidRPr="00F1116B">
        <w:t>Р=2,</w:t>
      </w:r>
      <w:r w:rsidR="003A4870">
        <w:t>8</w:t>
      </w:r>
      <w:r w:rsidR="003A4870" w:rsidRPr="00F1116B">
        <w:t xml:space="preserve"> МПа</w:t>
      </w:r>
      <w:r w:rsidR="003A4870">
        <w:t xml:space="preserve"> (для </w:t>
      </w:r>
      <w:r w:rsidR="003A4870" w:rsidRPr="00F1116B">
        <w:t>К3</w:t>
      </w:r>
      <w:r w:rsidR="003A4870">
        <w:t>0</w:t>
      </w:r>
      <w:r w:rsidR="003A4870" w:rsidRPr="00F1116B">
        <w:t>4</w:t>
      </w:r>
      <w:r w:rsidR="003A4870">
        <w:t xml:space="preserve">) </w:t>
      </w:r>
      <w:r w:rsidRPr="00F1116B">
        <w:t>и с температурой Т=</w:t>
      </w:r>
      <w:r w:rsidR="003A4870">
        <w:t>5</w:t>
      </w:r>
      <w:r w:rsidRPr="00F1116B">
        <w:t xml:space="preserve">0 °С поступает </w:t>
      </w:r>
      <w:r w:rsidR="008B586B" w:rsidRPr="00F1116B">
        <w:t xml:space="preserve">соответственно </w:t>
      </w:r>
      <w:r w:rsidRPr="00F1116B">
        <w:t xml:space="preserve">на </w:t>
      </w:r>
      <w:r w:rsidR="008B586B" w:rsidRPr="00F1116B">
        <w:t>существующие</w:t>
      </w:r>
      <w:r w:rsidRPr="00F1116B">
        <w:t xml:space="preserve"> АГЗУ-</w:t>
      </w:r>
      <w:r w:rsidR="008B586B" w:rsidRPr="00F1116B">
        <w:t>2, АГЗУ-5 и АГЗУ-4</w:t>
      </w:r>
      <w:r w:rsidRPr="00F1116B">
        <w:t>.</w:t>
      </w:r>
    </w:p>
    <w:p w:rsidR="002A121E" w:rsidRPr="00F1116B" w:rsidRDefault="002A121E" w:rsidP="00F1116B">
      <w:pPr>
        <w:spacing w:line="288" w:lineRule="auto"/>
        <w:ind w:firstLine="567"/>
        <w:jc w:val="both"/>
      </w:pPr>
      <w:r w:rsidRPr="00F1116B">
        <w:t>После замера деби</w:t>
      </w:r>
      <w:r w:rsidR="00706EDA" w:rsidRPr="00F1116B">
        <w:t>тов нефтегазовая смесь от автоматизированных групповых замерных установок</w:t>
      </w:r>
      <w:r w:rsidR="00342887">
        <w:t xml:space="preserve"> </w:t>
      </w:r>
      <w:r w:rsidR="00342887" w:rsidRPr="00342887">
        <w:t xml:space="preserve">на промежуточный </w:t>
      </w:r>
      <w:proofErr w:type="spellStart"/>
      <w:r w:rsidR="00342887" w:rsidRPr="00342887">
        <w:t>манифольд</w:t>
      </w:r>
      <w:proofErr w:type="spellEnd"/>
      <w:r w:rsidR="00342887" w:rsidRPr="00342887">
        <w:t xml:space="preserve"> МНФ-3 по трубопроводу Ду200 мм</w:t>
      </w:r>
      <w:r w:rsidR="00706EDA" w:rsidRPr="00342887">
        <w:t>,</w:t>
      </w:r>
      <w:r w:rsidR="00706EDA" w:rsidRPr="00F1116B">
        <w:t xml:space="preserve"> </w:t>
      </w:r>
      <w:r w:rsidR="00342887">
        <w:t xml:space="preserve">далее </w:t>
      </w:r>
      <w:r w:rsidRPr="00F1116B">
        <w:t xml:space="preserve">поступает на участок подготовки нефти УПН </w:t>
      </w:r>
      <w:proofErr w:type="spellStart"/>
      <w:r w:rsidRPr="00F1116B">
        <w:t>Кожасай</w:t>
      </w:r>
      <w:proofErr w:type="spellEnd"/>
      <w:r w:rsidRPr="00F1116B">
        <w:t xml:space="preserve"> для предварительной подготовки.</w:t>
      </w:r>
    </w:p>
    <w:p w:rsidR="002A121E" w:rsidRPr="00F1116B" w:rsidRDefault="002A121E" w:rsidP="00F1116B">
      <w:pPr>
        <w:spacing w:line="288" w:lineRule="auto"/>
        <w:ind w:firstLine="567"/>
        <w:jc w:val="both"/>
      </w:pPr>
      <w:r w:rsidRPr="00F1116B">
        <w:t>Принципиальная схема системы сбора и транспорта нефти предста</w:t>
      </w:r>
      <w:r w:rsidR="008B586B" w:rsidRPr="00F1116B">
        <w:t>влена на чертеже 085_7</w:t>
      </w:r>
      <w:r w:rsidRPr="00F1116B">
        <w:t>Т</w:t>
      </w:r>
      <w:r w:rsidR="008B586B" w:rsidRPr="00F1116B">
        <w:t>Р</w:t>
      </w:r>
      <w:r w:rsidRPr="00F1116B">
        <w:t>М</w:t>
      </w:r>
      <w:r w:rsidR="008B586B" w:rsidRPr="00F1116B">
        <w:t>_</w:t>
      </w:r>
      <w:r w:rsidRPr="00F1116B">
        <w:t>1</w:t>
      </w:r>
      <w:r w:rsidR="008B586B" w:rsidRPr="00F1116B">
        <w:t>_</w:t>
      </w:r>
      <w:r w:rsidRPr="00F1116B">
        <w:t>Рк2</w:t>
      </w:r>
      <w:r w:rsidR="008B586B" w:rsidRPr="00F1116B">
        <w:t>1</w:t>
      </w:r>
      <w:r w:rsidRPr="00F1116B">
        <w:t>_</w:t>
      </w:r>
      <w:r w:rsidR="008B586B" w:rsidRPr="00F1116B">
        <w:t>24</w:t>
      </w:r>
      <w:r w:rsidRPr="00F1116B">
        <w:t>_202</w:t>
      </w:r>
      <w:r w:rsidR="008B586B" w:rsidRPr="00F1116B">
        <w:t>1</w:t>
      </w:r>
      <w:r w:rsidRPr="00F1116B">
        <w:t>АТ_02_ТХ_002 лист 2.</w:t>
      </w:r>
    </w:p>
    <w:p w:rsidR="002A121E" w:rsidRPr="00F1116B" w:rsidRDefault="002A121E" w:rsidP="00F1116B">
      <w:pPr>
        <w:spacing w:line="288" w:lineRule="auto"/>
        <w:ind w:firstLine="567"/>
        <w:jc w:val="both"/>
      </w:pPr>
      <w:r w:rsidRPr="00F1116B">
        <w:t xml:space="preserve">Проектируемые нефтедобывающие скважины с технологическими трубопроводами и оборудованием производственного и вспомогательного назначения расположены на типовых площадках. </w:t>
      </w:r>
    </w:p>
    <w:p w:rsidR="002A121E" w:rsidRPr="00F1116B" w:rsidRDefault="002A121E" w:rsidP="00F1116B">
      <w:pPr>
        <w:spacing w:line="288" w:lineRule="auto"/>
        <w:ind w:firstLine="567"/>
        <w:jc w:val="both"/>
      </w:pPr>
      <w:r w:rsidRPr="00F1116B">
        <w:t xml:space="preserve">На период фонтанного способа добычи нефти обустройство площадки устья скважины включает в себя существующей фонтанной арматуры </w:t>
      </w:r>
      <w:r w:rsidR="006F7860" w:rsidRPr="00F1116B">
        <w:t xml:space="preserve">ФА 3.1/8"API, 5000 </w:t>
      </w:r>
      <w:proofErr w:type="spellStart"/>
      <w:r w:rsidR="006F7860" w:rsidRPr="00F1116B">
        <w:t>psi</w:t>
      </w:r>
      <w:proofErr w:type="spellEnd"/>
      <w:r w:rsidR="006F7860" w:rsidRPr="00F1116B">
        <w:t xml:space="preserve"> </w:t>
      </w:r>
      <w:r w:rsidRPr="00F1116B">
        <w:t>на рабочее давление 35 МПа, что соответствует условиям эксплуатации фонтанных скважин на месторождении.</w:t>
      </w:r>
    </w:p>
    <w:p w:rsidR="002A121E" w:rsidRPr="00F1116B" w:rsidRDefault="002A121E" w:rsidP="00F1116B">
      <w:pPr>
        <w:spacing w:line="288" w:lineRule="auto"/>
        <w:ind w:firstLine="567"/>
        <w:jc w:val="both"/>
      </w:pPr>
      <w:r w:rsidRPr="00F1116B">
        <w:t>Устьевая арматура предназначена для эксплуатации фонтанных скважин, герметизации трубного, за трубного (межтрубного) пространства фонтанных скважин, контроля и регулирования основных технологических параметров.</w:t>
      </w:r>
    </w:p>
    <w:p w:rsidR="002A121E" w:rsidRPr="00F1116B" w:rsidRDefault="002A121E" w:rsidP="00F1116B">
      <w:pPr>
        <w:spacing w:line="288" w:lineRule="auto"/>
        <w:ind w:firstLine="567"/>
        <w:jc w:val="both"/>
      </w:pPr>
      <w:r w:rsidRPr="00F1116B">
        <w:t xml:space="preserve">На выкидной линии, на площадке скважины установлены пробоотборник, приборы контроля давления и температуры, а также </w:t>
      </w:r>
      <w:proofErr w:type="spellStart"/>
      <w:r w:rsidRPr="00F1116B">
        <w:t>манифольд</w:t>
      </w:r>
      <w:proofErr w:type="spellEnd"/>
      <w:r w:rsidRPr="00F1116B">
        <w:t xml:space="preserve"> МАФ-80-35-К2 (узел задвижек) Ду80</w:t>
      </w:r>
      <w:r w:rsidR="00AE20E3">
        <w:t>мм Ру35МПа</w:t>
      </w:r>
      <w:r w:rsidRPr="00F1116B">
        <w:t>.</w:t>
      </w:r>
    </w:p>
    <w:p w:rsidR="002A121E" w:rsidRPr="00F1116B" w:rsidRDefault="002A121E" w:rsidP="00F1116B">
      <w:pPr>
        <w:spacing w:line="288" w:lineRule="auto"/>
        <w:ind w:firstLine="567"/>
        <w:jc w:val="both"/>
      </w:pPr>
      <w:r w:rsidRPr="00F1116B">
        <w:t xml:space="preserve">Схемы трубопроводов устья добывающей скважины и приборы КИП представлены на чертеже </w:t>
      </w:r>
      <w:r w:rsidR="008B586B" w:rsidRPr="00F1116B">
        <w:t>085_7</w:t>
      </w:r>
      <w:r w:rsidRPr="00F1116B">
        <w:t>Т</w:t>
      </w:r>
      <w:r w:rsidR="008B586B" w:rsidRPr="00F1116B">
        <w:t>Р</w:t>
      </w:r>
      <w:r w:rsidRPr="00F1116B">
        <w:t>М</w:t>
      </w:r>
      <w:r w:rsidR="008B586B" w:rsidRPr="00F1116B">
        <w:t>_</w:t>
      </w:r>
      <w:r w:rsidRPr="00F1116B">
        <w:t>1</w:t>
      </w:r>
      <w:r w:rsidR="008B586B" w:rsidRPr="00F1116B">
        <w:t>_</w:t>
      </w:r>
      <w:r w:rsidRPr="00F1116B">
        <w:t>Рк2</w:t>
      </w:r>
      <w:r w:rsidR="008B586B" w:rsidRPr="00F1116B">
        <w:t>1</w:t>
      </w:r>
      <w:r w:rsidRPr="00F1116B">
        <w:t>_</w:t>
      </w:r>
      <w:r w:rsidR="008B586B" w:rsidRPr="00F1116B">
        <w:t>24</w:t>
      </w:r>
      <w:r w:rsidRPr="00F1116B">
        <w:t>_202</w:t>
      </w:r>
      <w:r w:rsidR="008B586B" w:rsidRPr="00F1116B">
        <w:t>1</w:t>
      </w:r>
      <w:r w:rsidRPr="00F1116B">
        <w:t>АТ_02_ТХ_002 лист 3.</w:t>
      </w:r>
    </w:p>
    <w:p w:rsidR="00CD187E" w:rsidRPr="0053572F" w:rsidRDefault="00CD187E" w:rsidP="00CD187E">
      <w:pPr>
        <w:pStyle w:val="3"/>
      </w:pPr>
      <w:bookmarkStart w:id="26" w:name="_Toc82691751"/>
      <w:r w:rsidRPr="0053572F">
        <w:t>О</w:t>
      </w:r>
      <w:r w:rsidRPr="00CD187E">
        <w:rPr>
          <w:lang w:val="ru-RU"/>
        </w:rPr>
        <w:t>бустройств</w:t>
      </w:r>
      <w:r w:rsidR="003A2DD6">
        <w:rPr>
          <w:lang w:val="en-US"/>
        </w:rPr>
        <w:t xml:space="preserve">а </w:t>
      </w:r>
      <w:proofErr w:type="spellStart"/>
      <w:r w:rsidR="003A2DD6">
        <w:rPr>
          <w:lang w:val="en-US"/>
        </w:rPr>
        <w:t>устья</w:t>
      </w:r>
      <w:proofErr w:type="spellEnd"/>
      <w:r w:rsidRPr="00CD187E">
        <w:rPr>
          <w:lang w:val="ru-RU"/>
        </w:rPr>
        <w:t xml:space="preserve"> скважин</w:t>
      </w:r>
      <w:bookmarkEnd w:id="26"/>
    </w:p>
    <w:p w:rsidR="003B74B1" w:rsidRPr="00F1116B" w:rsidRDefault="003B74B1" w:rsidP="00F1116B">
      <w:pPr>
        <w:spacing w:line="288" w:lineRule="auto"/>
        <w:ind w:firstLine="567"/>
        <w:jc w:val="both"/>
      </w:pPr>
      <w:r w:rsidRPr="00F1116B">
        <w:t xml:space="preserve">В комплекс обустройства устья скважин входят следующие сооружения: </w:t>
      </w:r>
    </w:p>
    <w:p w:rsidR="006F7860" w:rsidRPr="00F1116B" w:rsidRDefault="006F7860" w:rsidP="00F1116B">
      <w:pPr>
        <w:numPr>
          <w:ilvl w:val="0"/>
          <w:numId w:val="30"/>
        </w:numPr>
        <w:spacing w:line="288" w:lineRule="auto"/>
        <w:ind w:left="1211"/>
        <w:jc w:val="both"/>
        <w:rPr>
          <w:color w:val="000000"/>
        </w:rPr>
      </w:pPr>
      <w:r w:rsidRPr="00F1116B">
        <w:rPr>
          <w:color w:val="000000"/>
        </w:rPr>
        <w:t>А</w:t>
      </w:r>
      <w:r w:rsidR="003B74B1" w:rsidRPr="00F1116B">
        <w:rPr>
          <w:color w:val="000000"/>
        </w:rPr>
        <w:t xml:space="preserve">рматура фонтанная </w:t>
      </w:r>
      <w:r w:rsidRPr="00F1116B">
        <w:rPr>
          <w:color w:val="000000"/>
        </w:rPr>
        <w:t xml:space="preserve">ФА 3.1/8"API, 5000 </w:t>
      </w:r>
      <w:proofErr w:type="spellStart"/>
      <w:r w:rsidRPr="00F1116B">
        <w:rPr>
          <w:color w:val="000000"/>
        </w:rPr>
        <w:t>psi</w:t>
      </w:r>
      <w:proofErr w:type="spellEnd"/>
      <w:r w:rsidRPr="00F1116B">
        <w:rPr>
          <w:color w:val="000000"/>
        </w:rPr>
        <w:t xml:space="preserve"> </w:t>
      </w:r>
      <w:r w:rsidR="00B71041" w:rsidRPr="00F1116B">
        <w:rPr>
          <w:color w:val="000000"/>
        </w:rPr>
        <w:t>(поставка подрядчика по бурению скважин)</w:t>
      </w:r>
      <w:r w:rsidR="003B74B1" w:rsidRPr="00F1116B">
        <w:rPr>
          <w:color w:val="000000"/>
        </w:rPr>
        <w:t>;</w:t>
      </w:r>
    </w:p>
    <w:p w:rsidR="003B74B1" w:rsidRPr="00F1116B" w:rsidRDefault="00287D80" w:rsidP="00F1116B">
      <w:pPr>
        <w:numPr>
          <w:ilvl w:val="0"/>
          <w:numId w:val="30"/>
        </w:numPr>
        <w:spacing w:line="288" w:lineRule="auto"/>
        <w:ind w:left="1211"/>
        <w:jc w:val="both"/>
        <w:rPr>
          <w:color w:val="000000"/>
        </w:rPr>
      </w:pPr>
      <w:r w:rsidRPr="00F1116B">
        <w:rPr>
          <w:color w:val="000000"/>
        </w:rPr>
        <w:t>П</w:t>
      </w:r>
      <w:r w:rsidR="003B74B1" w:rsidRPr="00F1116B">
        <w:rPr>
          <w:color w:val="000000"/>
        </w:rPr>
        <w:t>лощадка приустьевая;</w:t>
      </w:r>
    </w:p>
    <w:p w:rsidR="00287D80" w:rsidRPr="00F1116B" w:rsidRDefault="00287D80" w:rsidP="00F1116B">
      <w:pPr>
        <w:numPr>
          <w:ilvl w:val="0"/>
          <w:numId w:val="30"/>
        </w:numPr>
        <w:spacing w:line="288" w:lineRule="auto"/>
        <w:ind w:left="1211"/>
        <w:jc w:val="both"/>
        <w:rPr>
          <w:color w:val="000000"/>
        </w:rPr>
      </w:pPr>
      <w:r w:rsidRPr="00F1116B">
        <w:rPr>
          <w:color w:val="000000"/>
        </w:rPr>
        <w:t>Якоря для крепления оттяжек ремонтного агрегата;</w:t>
      </w:r>
    </w:p>
    <w:p w:rsidR="00E5225E" w:rsidRPr="00F1116B" w:rsidRDefault="00287D80" w:rsidP="00F1116B">
      <w:pPr>
        <w:numPr>
          <w:ilvl w:val="0"/>
          <w:numId w:val="30"/>
        </w:numPr>
        <w:spacing w:line="288" w:lineRule="auto"/>
        <w:ind w:left="1211"/>
        <w:jc w:val="both"/>
        <w:rPr>
          <w:color w:val="000000"/>
        </w:rPr>
      </w:pPr>
      <w:r w:rsidRPr="00F1116B">
        <w:rPr>
          <w:color w:val="000000"/>
        </w:rPr>
        <w:t>Рабочая площадка</w:t>
      </w:r>
      <w:r w:rsidR="00E5225E" w:rsidRPr="00F1116B">
        <w:rPr>
          <w:color w:val="000000"/>
        </w:rPr>
        <w:t xml:space="preserve"> под ремонтный агрегат;</w:t>
      </w:r>
    </w:p>
    <w:p w:rsidR="006F7860" w:rsidRPr="00F1116B" w:rsidRDefault="00287D80" w:rsidP="00F1116B">
      <w:pPr>
        <w:numPr>
          <w:ilvl w:val="0"/>
          <w:numId w:val="30"/>
        </w:numPr>
        <w:spacing w:line="288" w:lineRule="auto"/>
        <w:ind w:left="1211"/>
        <w:jc w:val="both"/>
        <w:rPr>
          <w:color w:val="000000"/>
        </w:rPr>
      </w:pPr>
      <w:r w:rsidRPr="00F1116B">
        <w:rPr>
          <w:color w:val="000000"/>
        </w:rPr>
        <w:t xml:space="preserve">Площадка </w:t>
      </w:r>
      <w:proofErr w:type="spellStart"/>
      <w:r w:rsidRPr="00F1116B">
        <w:rPr>
          <w:color w:val="000000"/>
        </w:rPr>
        <w:t>манифольда</w:t>
      </w:r>
      <w:proofErr w:type="spellEnd"/>
      <w:r w:rsidR="005836E0" w:rsidRPr="00F1116B">
        <w:rPr>
          <w:color w:val="000000"/>
        </w:rPr>
        <w:t xml:space="preserve"> МАФ-80-35-К2;</w:t>
      </w:r>
      <w:r w:rsidR="006F7860" w:rsidRPr="00F1116B">
        <w:rPr>
          <w:color w:val="000000"/>
        </w:rPr>
        <w:t xml:space="preserve"> (поставка подрядчика по бурению скважин);</w:t>
      </w:r>
    </w:p>
    <w:p w:rsidR="00287D80" w:rsidRPr="00F1116B" w:rsidRDefault="00287D80" w:rsidP="00F1116B">
      <w:pPr>
        <w:numPr>
          <w:ilvl w:val="0"/>
          <w:numId w:val="30"/>
        </w:numPr>
        <w:spacing w:line="288" w:lineRule="auto"/>
        <w:ind w:left="1211"/>
        <w:jc w:val="both"/>
        <w:rPr>
          <w:color w:val="000000"/>
        </w:rPr>
      </w:pPr>
      <w:r w:rsidRPr="00F1116B">
        <w:rPr>
          <w:color w:val="000000"/>
        </w:rPr>
        <w:t xml:space="preserve">Площадка </w:t>
      </w:r>
      <w:proofErr w:type="spellStart"/>
      <w:r w:rsidRPr="00F1116B">
        <w:rPr>
          <w:color w:val="000000"/>
        </w:rPr>
        <w:t>лубрикаторная</w:t>
      </w:r>
      <w:proofErr w:type="spellEnd"/>
      <w:r w:rsidR="008226D0" w:rsidRPr="00F1116B">
        <w:rPr>
          <w:color w:val="000000"/>
        </w:rPr>
        <w:t>;</w:t>
      </w:r>
    </w:p>
    <w:p w:rsidR="00287D80" w:rsidRPr="00F1116B" w:rsidRDefault="00287D80" w:rsidP="00F1116B">
      <w:pPr>
        <w:numPr>
          <w:ilvl w:val="0"/>
          <w:numId w:val="30"/>
        </w:numPr>
        <w:spacing w:line="288" w:lineRule="auto"/>
        <w:ind w:left="1211"/>
        <w:jc w:val="both"/>
        <w:rPr>
          <w:color w:val="000000"/>
        </w:rPr>
      </w:pPr>
      <w:r w:rsidRPr="00F1116B">
        <w:rPr>
          <w:color w:val="000000"/>
        </w:rPr>
        <w:t>Технологические трубопроводы.</w:t>
      </w:r>
    </w:p>
    <w:p w:rsidR="002D0834" w:rsidRPr="00F1116B" w:rsidRDefault="009B1310" w:rsidP="00F1116B">
      <w:pPr>
        <w:spacing w:line="288" w:lineRule="auto"/>
        <w:ind w:firstLine="567"/>
        <w:jc w:val="both"/>
      </w:pPr>
      <w:r w:rsidRPr="00F1116B">
        <w:t>На устье скважин и на площадке д</w:t>
      </w:r>
      <w:r w:rsidR="003B74B1" w:rsidRPr="00F1116B">
        <w:t xml:space="preserve">ля сбора загрязненных стоков при ремонте скважин </w:t>
      </w:r>
      <w:r w:rsidRPr="00F1116B">
        <w:t>и от дождевых стоков предусмотрены приямки.</w:t>
      </w:r>
    </w:p>
    <w:p w:rsidR="003B74B1" w:rsidRPr="00F1116B" w:rsidRDefault="003B74B1" w:rsidP="00F1116B">
      <w:pPr>
        <w:spacing w:line="288" w:lineRule="auto"/>
        <w:ind w:firstLine="567"/>
        <w:jc w:val="both"/>
      </w:pPr>
      <w:r w:rsidRPr="00F1116B">
        <w:t>На устье скважин выкидные трубопроводы подсоединены к существующей фонтанной</w:t>
      </w:r>
    </w:p>
    <w:p w:rsidR="003B74B1" w:rsidRPr="00F1116B" w:rsidRDefault="003B74B1" w:rsidP="00F1116B">
      <w:pPr>
        <w:spacing w:line="288" w:lineRule="auto"/>
        <w:jc w:val="both"/>
      </w:pPr>
      <w:r w:rsidRPr="00F1116B">
        <w:t>арматуре, которая представляет собой комплекс устройств, предназначенных для герметизации</w:t>
      </w:r>
    </w:p>
    <w:p w:rsidR="003B74B1" w:rsidRPr="00F1116B" w:rsidRDefault="003B74B1" w:rsidP="00F1116B">
      <w:pPr>
        <w:spacing w:line="288" w:lineRule="auto"/>
        <w:jc w:val="both"/>
      </w:pPr>
      <w:r w:rsidRPr="00F1116B">
        <w:t>устья скважины, подвески колонн лифтового назначения, а также для контроля и управления</w:t>
      </w:r>
    </w:p>
    <w:p w:rsidR="00B71041" w:rsidRPr="00F1116B" w:rsidRDefault="003B74B1" w:rsidP="00F1116B">
      <w:pPr>
        <w:spacing w:line="288" w:lineRule="auto"/>
        <w:jc w:val="both"/>
      </w:pPr>
      <w:r w:rsidRPr="00F1116B">
        <w:t xml:space="preserve">потоками. </w:t>
      </w:r>
    </w:p>
    <w:p w:rsidR="003B74B1" w:rsidRPr="00F1116B" w:rsidRDefault="003B74B1" w:rsidP="00F1116B">
      <w:pPr>
        <w:spacing w:line="288" w:lineRule="auto"/>
        <w:ind w:firstLine="567"/>
        <w:jc w:val="both"/>
      </w:pPr>
      <w:r w:rsidRPr="00F1116B">
        <w:t>В состав элемента входят:</w:t>
      </w:r>
    </w:p>
    <w:p w:rsidR="003B74B1" w:rsidRPr="00F1116B" w:rsidRDefault="003B74B1" w:rsidP="00F1116B">
      <w:pPr>
        <w:numPr>
          <w:ilvl w:val="0"/>
          <w:numId w:val="30"/>
        </w:numPr>
        <w:spacing w:line="288" w:lineRule="auto"/>
        <w:ind w:left="1211"/>
        <w:jc w:val="both"/>
        <w:rPr>
          <w:color w:val="000000"/>
        </w:rPr>
      </w:pPr>
      <w:r w:rsidRPr="00F1116B">
        <w:rPr>
          <w:color w:val="000000"/>
        </w:rPr>
        <w:t>колонная головка – связана с обсадной колонной;</w:t>
      </w:r>
    </w:p>
    <w:p w:rsidR="003B74B1" w:rsidRPr="00F1116B" w:rsidRDefault="003B74B1" w:rsidP="00F1116B">
      <w:pPr>
        <w:numPr>
          <w:ilvl w:val="0"/>
          <w:numId w:val="30"/>
        </w:numPr>
        <w:spacing w:line="288" w:lineRule="auto"/>
        <w:ind w:left="1211"/>
        <w:jc w:val="both"/>
        <w:rPr>
          <w:color w:val="000000"/>
        </w:rPr>
      </w:pPr>
      <w:r w:rsidRPr="00F1116B">
        <w:rPr>
          <w:color w:val="000000"/>
        </w:rPr>
        <w:t>трубная головка – связана с лифтовыми колоннами;</w:t>
      </w:r>
    </w:p>
    <w:p w:rsidR="003B74B1" w:rsidRPr="00F1116B" w:rsidRDefault="003B74B1" w:rsidP="00F1116B">
      <w:pPr>
        <w:numPr>
          <w:ilvl w:val="0"/>
          <w:numId w:val="30"/>
        </w:numPr>
        <w:spacing w:line="288" w:lineRule="auto"/>
        <w:ind w:left="1211"/>
        <w:jc w:val="both"/>
        <w:rPr>
          <w:color w:val="000000"/>
        </w:rPr>
      </w:pPr>
      <w:r w:rsidRPr="00F1116B">
        <w:rPr>
          <w:color w:val="000000"/>
        </w:rPr>
        <w:t>фонтанная ёлка – распределение и регулировка продукции, а также включает в себя</w:t>
      </w:r>
    </w:p>
    <w:p w:rsidR="002D0834" w:rsidRPr="00F1116B" w:rsidRDefault="003B74B1" w:rsidP="00F1116B">
      <w:pPr>
        <w:numPr>
          <w:ilvl w:val="0"/>
          <w:numId w:val="30"/>
        </w:numPr>
        <w:spacing w:line="288" w:lineRule="auto"/>
        <w:ind w:left="1211"/>
        <w:jc w:val="both"/>
        <w:rPr>
          <w:color w:val="000000"/>
        </w:rPr>
      </w:pPr>
      <w:r w:rsidRPr="00F1116B">
        <w:rPr>
          <w:color w:val="000000"/>
        </w:rPr>
        <w:t xml:space="preserve">запорно-регулирующую арматуру, предохранительные клапана и приборы </w:t>
      </w:r>
      <w:proofErr w:type="spellStart"/>
      <w:r w:rsidRPr="00F1116B">
        <w:rPr>
          <w:color w:val="000000"/>
        </w:rPr>
        <w:t>КИПиА</w:t>
      </w:r>
      <w:proofErr w:type="spellEnd"/>
      <w:r w:rsidRPr="00F1116B">
        <w:rPr>
          <w:color w:val="000000"/>
        </w:rPr>
        <w:t>.</w:t>
      </w:r>
    </w:p>
    <w:p w:rsidR="00B71041" w:rsidRPr="00F1116B" w:rsidRDefault="00B71041" w:rsidP="00F1116B">
      <w:pPr>
        <w:spacing w:line="288" w:lineRule="auto"/>
        <w:ind w:firstLine="567"/>
        <w:jc w:val="both"/>
      </w:pPr>
      <w:r w:rsidRPr="00F1116B">
        <w:t>Данным проектом в обустройстве устья скважин также предусмотрено установка</w:t>
      </w:r>
    </w:p>
    <w:p w:rsidR="00B71041" w:rsidRPr="00F1116B" w:rsidRDefault="00B71041" w:rsidP="00F1116B">
      <w:pPr>
        <w:spacing w:line="288" w:lineRule="auto"/>
        <w:jc w:val="both"/>
      </w:pPr>
      <w:proofErr w:type="spellStart"/>
      <w:r w:rsidRPr="00F1116B">
        <w:t>манифольда</w:t>
      </w:r>
      <w:proofErr w:type="spellEnd"/>
      <w:r w:rsidRPr="00F1116B">
        <w:t xml:space="preserve"> МАФ-80-35-К2 (узел задвижек) Ду</w:t>
      </w:r>
      <w:r w:rsidR="00974283" w:rsidRPr="00F1116B">
        <w:t>8</w:t>
      </w:r>
      <w:r w:rsidRPr="00F1116B">
        <w:t>0</w:t>
      </w:r>
      <w:r w:rsidR="00AE20E3">
        <w:t>мм Ру35</w:t>
      </w:r>
      <w:r w:rsidR="00203D8E">
        <w:t>0</w:t>
      </w:r>
      <w:r w:rsidR="00AE20E3">
        <w:t xml:space="preserve"> кгс/см2</w:t>
      </w:r>
      <w:r w:rsidRPr="00F1116B">
        <w:t xml:space="preserve"> (поставка подрядчика по бурению</w:t>
      </w:r>
      <w:r w:rsidR="00AE20E3">
        <w:t xml:space="preserve"> </w:t>
      </w:r>
      <w:r w:rsidRPr="00F1116B">
        <w:t xml:space="preserve">скважин), который предназначен для обвязки существующей фонтанной арматуры с выкидным трубопроводом, подающим продукцию скважины на замерную установку </w:t>
      </w:r>
      <w:r w:rsidR="008A6BAF" w:rsidRPr="00F1116B">
        <w:t>(</w:t>
      </w:r>
      <w:r w:rsidRPr="00F1116B">
        <w:t xml:space="preserve">от устья скважин </w:t>
      </w:r>
      <w:r w:rsidR="00AE20E3" w:rsidRPr="00AE20E3">
        <w:t>К344, К076 и К304</w:t>
      </w:r>
      <w:r w:rsidRPr="00AE20E3">
        <w:t xml:space="preserve"> </w:t>
      </w:r>
      <w:r w:rsidR="00AE20E3">
        <w:t xml:space="preserve">соответственно </w:t>
      </w:r>
      <w:r w:rsidRPr="00F1116B">
        <w:t xml:space="preserve">до существующей </w:t>
      </w:r>
      <w:r w:rsidR="00AE20E3" w:rsidRPr="00AE20E3">
        <w:t>АГЗУ-2, АГЗУ-5 и АГЗУ-4</w:t>
      </w:r>
      <w:r w:rsidR="008A6BAF" w:rsidRPr="00F1116B">
        <w:t>)</w:t>
      </w:r>
      <w:r w:rsidRPr="00F1116B">
        <w:t>.</w:t>
      </w:r>
    </w:p>
    <w:p w:rsidR="00974283" w:rsidRDefault="00DD1B81" w:rsidP="003A2DD6">
      <w:pPr>
        <w:pStyle w:val="3"/>
      </w:pPr>
      <w:bookmarkStart w:id="27" w:name="_Toc82691752"/>
      <w:r>
        <w:rPr>
          <w:lang w:val="ru-RU"/>
        </w:rPr>
        <w:t>В</w:t>
      </w:r>
      <w:r w:rsidR="003A2DD6" w:rsidRPr="003A2DD6">
        <w:t>ыкидные линии</w:t>
      </w:r>
      <w:bookmarkEnd w:id="27"/>
    </w:p>
    <w:p w:rsidR="00DD1B81" w:rsidRPr="00F1116B" w:rsidRDefault="003A2DD6" w:rsidP="00F1116B">
      <w:pPr>
        <w:spacing w:line="288" w:lineRule="auto"/>
        <w:ind w:firstLine="567"/>
        <w:jc w:val="both"/>
      </w:pPr>
      <w:r w:rsidRPr="00F1116B">
        <w:t xml:space="preserve">Выкидные линии предназначены для транспортировки </w:t>
      </w:r>
      <w:r w:rsidR="00DE782F" w:rsidRPr="00F1116B">
        <w:t>продукции нефтяных</w:t>
      </w:r>
      <w:r w:rsidRPr="00F1116B">
        <w:t xml:space="preserve"> скважин до </w:t>
      </w:r>
      <w:r w:rsidR="00BC0B4E" w:rsidRPr="00F1116B">
        <w:t>существующ</w:t>
      </w:r>
      <w:r w:rsidR="00DA5DE1" w:rsidRPr="00F1116B">
        <w:t>их</w:t>
      </w:r>
      <w:r w:rsidRPr="00F1116B">
        <w:t xml:space="preserve"> </w:t>
      </w:r>
      <w:r w:rsidR="00DE782F" w:rsidRPr="00F1116B">
        <w:t>площад</w:t>
      </w:r>
      <w:r w:rsidR="00DA5DE1" w:rsidRPr="00F1116B">
        <w:t>о</w:t>
      </w:r>
      <w:r w:rsidR="00DE782F" w:rsidRPr="00F1116B">
        <w:t xml:space="preserve">к замерной установки </w:t>
      </w:r>
      <w:r w:rsidRPr="00F1116B">
        <w:t>АГЗУ.</w:t>
      </w:r>
    </w:p>
    <w:p w:rsidR="00DD1B81" w:rsidRPr="00F1116B" w:rsidRDefault="00DD1B81" w:rsidP="00F1116B">
      <w:pPr>
        <w:spacing w:line="288" w:lineRule="auto"/>
        <w:ind w:firstLine="567"/>
        <w:jc w:val="both"/>
      </w:pPr>
      <w:r w:rsidRPr="00F1116B">
        <w:t>В соответствии с ВСН 51-3-85 «Проектирование промысловых стальных трубопроводов» выкидные линии относятся к I</w:t>
      </w:r>
      <w:r w:rsidR="006F7860" w:rsidRPr="00F1116B">
        <w:t>II</w:t>
      </w:r>
      <w:r w:rsidRPr="00F1116B">
        <w:t xml:space="preserve"> категории;</w:t>
      </w:r>
    </w:p>
    <w:p w:rsidR="00DD1B81" w:rsidRPr="00F1116B" w:rsidRDefault="00DD1B81" w:rsidP="00F1116B">
      <w:pPr>
        <w:spacing w:line="288" w:lineRule="auto"/>
        <w:ind w:firstLine="567"/>
        <w:jc w:val="both"/>
      </w:pPr>
      <w:r w:rsidRPr="00F1116B">
        <w:t xml:space="preserve">Максимальное рабочее давление </w:t>
      </w:r>
      <w:r w:rsidR="00386A52" w:rsidRPr="00F1116B">
        <w:t>выкидн</w:t>
      </w:r>
      <w:r w:rsidR="00386A52">
        <w:t>ых</w:t>
      </w:r>
      <w:r w:rsidR="00386A52" w:rsidRPr="00F1116B">
        <w:t xml:space="preserve"> лини</w:t>
      </w:r>
      <w:r w:rsidR="00386A52">
        <w:t>й</w:t>
      </w:r>
      <w:r w:rsidR="00386A52" w:rsidRPr="00F1116B">
        <w:t xml:space="preserve"> </w:t>
      </w:r>
      <w:r w:rsidR="00203D8E">
        <w:t>2</w:t>
      </w:r>
      <w:r w:rsidRPr="00F1116B">
        <w:t>,0</w:t>
      </w:r>
      <w:r w:rsidR="00203D8E">
        <w:t>-2,8</w:t>
      </w:r>
      <w:r w:rsidRPr="00F1116B">
        <w:t xml:space="preserve"> МПа (</w:t>
      </w:r>
      <w:r w:rsidR="00203D8E">
        <w:t>2</w:t>
      </w:r>
      <w:r w:rsidRPr="00F1116B">
        <w:t>0</w:t>
      </w:r>
      <w:r w:rsidR="00203D8E">
        <w:t>-28</w:t>
      </w:r>
      <w:r w:rsidRPr="00F1116B">
        <w:t xml:space="preserve"> кгс/см</w:t>
      </w:r>
      <w:r w:rsidRPr="00203D8E">
        <w:rPr>
          <w:vertAlign w:val="superscript"/>
        </w:rPr>
        <w:t>2</w:t>
      </w:r>
      <w:r w:rsidRPr="00F1116B">
        <w:t>).</w:t>
      </w:r>
      <w:r w:rsidR="00203D8E">
        <w:t xml:space="preserve"> Расчетное давление </w:t>
      </w:r>
      <w:r w:rsidR="00203D8E" w:rsidRPr="00F1116B">
        <w:t>выкидн</w:t>
      </w:r>
      <w:r w:rsidR="00203D8E">
        <w:t>ых</w:t>
      </w:r>
      <w:r w:rsidR="00203D8E" w:rsidRPr="00F1116B">
        <w:t xml:space="preserve"> лини</w:t>
      </w:r>
      <w:r w:rsidR="00203D8E">
        <w:t>й</w:t>
      </w:r>
      <w:r w:rsidR="00203D8E" w:rsidRPr="00F1116B">
        <w:t xml:space="preserve"> </w:t>
      </w:r>
      <w:r w:rsidR="00203D8E">
        <w:t>4</w:t>
      </w:r>
      <w:r w:rsidR="00203D8E" w:rsidRPr="00F1116B">
        <w:t>,0</w:t>
      </w:r>
      <w:r w:rsidR="00203D8E">
        <w:t xml:space="preserve"> </w:t>
      </w:r>
      <w:r w:rsidR="00203D8E" w:rsidRPr="00F1116B">
        <w:t>МПа</w:t>
      </w:r>
      <w:r w:rsidR="00203D8E">
        <w:t xml:space="preserve"> </w:t>
      </w:r>
      <w:r w:rsidR="00203D8E" w:rsidRPr="00F1116B">
        <w:t>(</w:t>
      </w:r>
      <w:r w:rsidR="00203D8E">
        <w:t>4</w:t>
      </w:r>
      <w:r w:rsidR="00203D8E" w:rsidRPr="00F1116B">
        <w:t>0 кгс/см</w:t>
      </w:r>
      <w:r w:rsidR="00203D8E" w:rsidRPr="00203D8E">
        <w:rPr>
          <w:vertAlign w:val="superscript"/>
        </w:rPr>
        <w:t>2</w:t>
      </w:r>
      <w:r w:rsidR="00203D8E" w:rsidRPr="00F1116B">
        <w:t>).</w:t>
      </w:r>
    </w:p>
    <w:p w:rsidR="006E0616" w:rsidRPr="00F1116B" w:rsidRDefault="006E0616" w:rsidP="00B40CF8">
      <w:pPr>
        <w:numPr>
          <w:ilvl w:val="0"/>
          <w:numId w:val="50"/>
        </w:numPr>
        <w:spacing w:line="288" w:lineRule="auto"/>
        <w:jc w:val="both"/>
        <w:rPr>
          <w:color w:val="000000"/>
        </w:rPr>
      </w:pPr>
      <w:r w:rsidRPr="00F1116B">
        <w:rPr>
          <w:color w:val="000000"/>
        </w:rPr>
        <w:t>Выкидная линия от скважины К</w:t>
      </w:r>
      <w:r w:rsidR="00DA5DE1" w:rsidRPr="00F1116B">
        <w:rPr>
          <w:color w:val="000000"/>
        </w:rPr>
        <w:t>344</w:t>
      </w:r>
      <w:r w:rsidRPr="00F1116B">
        <w:rPr>
          <w:color w:val="000000"/>
        </w:rPr>
        <w:t xml:space="preserve"> до существующей АГЗУ-</w:t>
      </w:r>
      <w:r w:rsidR="00DA5DE1" w:rsidRPr="00F1116B">
        <w:rPr>
          <w:color w:val="000000"/>
        </w:rPr>
        <w:t>2</w:t>
      </w:r>
      <w:r w:rsidRPr="00F1116B">
        <w:rPr>
          <w:color w:val="000000"/>
        </w:rPr>
        <w:t>.</w:t>
      </w:r>
    </w:p>
    <w:p w:rsidR="00F115E6" w:rsidRPr="00F1116B" w:rsidRDefault="00F115E6" w:rsidP="00F1116B">
      <w:pPr>
        <w:spacing w:line="288" w:lineRule="auto"/>
        <w:ind w:firstLine="567"/>
        <w:jc w:val="both"/>
      </w:pPr>
      <w:r w:rsidRPr="00F1116B">
        <w:t>Выкидная линия Ø10</w:t>
      </w:r>
      <w:r w:rsidR="006E0616" w:rsidRPr="00F1116B">
        <w:t xml:space="preserve">8 </w:t>
      </w:r>
      <w:r w:rsidRPr="00F1116B">
        <w:t>мм</w:t>
      </w:r>
      <w:r w:rsidR="006E0616" w:rsidRPr="00F1116B">
        <w:t xml:space="preserve"> </w:t>
      </w:r>
      <w:r w:rsidRPr="00F1116B">
        <w:t xml:space="preserve">от </w:t>
      </w:r>
      <w:r w:rsidR="001D7159" w:rsidRPr="00F1116B">
        <w:t xml:space="preserve">узла задвижек до </w:t>
      </w:r>
      <w:r w:rsidR="006E0616" w:rsidRPr="00F1116B">
        <w:t>точки подключения Т</w:t>
      </w:r>
      <w:r w:rsidR="00DA5DE1" w:rsidRPr="00F1116B">
        <w:t>П</w:t>
      </w:r>
      <w:r w:rsidR="006E0616" w:rsidRPr="00F1116B">
        <w:t>-</w:t>
      </w:r>
      <w:r w:rsidR="00DA5DE1" w:rsidRPr="00F1116B">
        <w:t>4</w:t>
      </w:r>
      <w:r w:rsidR="001D7159" w:rsidRPr="00F1116B">
        <w:t xml:space="preserve"> к существующей АГЗУ-</w:t>
      </w:r>
      <w:r w:rsidR="00DA5DE1" w:rsidRPr="00F1116B">
        <w:t>2</w:t>
      </w:r>
      <w:r w:rsidR="006E0616" w:rsidRPr="00F1116B">
        <w:t>. На площадк</w:t>
      </w:r>
      <w:r w:rsidR="002173E9" w:rsidRPr="00F1116B">
        <w:t>ах</w:t>
      </w:r>
      <w:r w:rsidR="006E0616" w:rsidRPr="00F1116B">
        <w:t xml:space="preserve"> скважины</w:t>
      </w:r>
      <w:r w:rsidR="002173E9" w:rsidRPr="00F1116B">
        <w:t xml:space="preserve"> и АГЗУ</w:t>
      </w:r>
      <w:r w:rsidR="006E0616" w:rsidRPr="00F1116B">
        <w:t xml:space="preserve"> установлены пробоотборник</w:t>
      </w:r>
      <w:r w:rsidR="002173E9" w:rsidRPr="00F1116B">
        <w:t xml:space="preserve">, </w:t>
      </w:r>
      <w:r w:rsidR="006E0616" w:rsidRPr="00F1116B">
        <w:t xml:space="preserve">манометр, </w:t>
      </w:r>
      <w:r w:rsidR="002173E9" w:rsidRPr="00F1116B">
        <w:t xml:space="preserve">датчик давления и датчик температуры, </w:t>
      </w:r>
      <w:r w:rsidR="006E0616" w:rsidRPr="00F1116B">
        <w:t xml:space="preserve">а также </w:t>
      </w:r>
      <w:proofErr w:type="spellStart"/>
      <w:r w:rsidR="006E0616" w:rsidRPr="00F1116B">
        <w:t>манифольд</w:t>
      </w:r>
      <w:proofErr w:type="spellEnd"/>
      <w:r w:rsidR="006E0616" w:rsidRPr="00F1116B">
        <w:t xml:space="preserve"> МАФ-80-35-К2 (узел задвижек) Ду80</w:t>
      </w:r>
      <w:r w:rsidR="00AE20E3">
        <w:t>мм Ру35</w:t>
      </w:r>
      <w:r w:rsidR="00203D8E">
        <w:t>0</w:t>
      </w:r>
      <w:r w:rsidR="00AE20E3">
        <w:t>кгс/см2</w:t>
      </w:r>
      <w:r w:rsidR="006E0616" w:rsidRPr="00F1116B">
        <w:t>.</w:t>
      </w:r>
    </w:p>
    <w:p w:rsidR="006E0616" w:rsidRPr="00F1116B" w:rsidRDefault="006E0616" w:rsidP="00B40CF8">
      <w:pPr>
        <w:numPr>
          <w:ilvl w:val="0"/>
          <w:numId w:val="50"/>
        </w:numPr>
        <w:spacing w:line="288" w:lineRule="auto"/>
        <w:jc w:val="both"/>
        <w:rPr>
          <w:color w:val="000000"/>
        </w:rPr>
      </w:pPr>
      <w:r w:rsidRPr="00F1116B">
        <w:rPr>
          <w:color w:val="000000"/>
        </w:rPr>
        <w:t>Выкидная линия от скважины К</w:t>
      </w:r>
      <w:r w:rsidR="00DA5DE1" w:rsidRPr="00F1116B">
        <w:rPr>
          <w:color w:val="000000"/>
        </w:rPr>
        <w:t>076</w:t>
      </w:r>
      <w:r w:rsidRPr="00F1116B">
        <w:rPr>
          <w:color w:val="000000"/>
        </w:rPr>
        <w:t xml:space="preserve"> до существующей АГЗУ-</w:t>
      </w:r>
      <w:r w:rsidR="00DA5DE1" w:rsidRPr="00F1116B">
        <w:rPr>
          <w:color w:val="000000"/>
        </w:rPr>
        <w:t>5</w:t>
      </w:r>
      <w:r w:rsidRPr="00F1116B">
        <w:rPr>
          <w:color w:val="000000"/>
        </w:rPr>
        <w:t>.</w:t>
      </w:r>
    </w:p>
    <w:p w:rsidR="006E0616" w:rsidRPr="00F1116B" w:rsidRDefault="006E0616" w:rsidP="00F1116B">
      <w:pPr>
        <w:spacing w:line="288" w:lineRule="auto"/>
        <w:ind w:firstLine="567"/>
        <w:jc w:val="both"/>
      </w:pPr>
      <w:r w:rsidRPr="00F1116B">
        <w:t xml:space="preserve">Выкидная линия Ø108 мм от </w:t>
      </w:r>
      <w:r w:rsidR="002173E9" w:rsidRPr="00F1116B">
        <w:t>узла задвижек до</w:t>
      </w:r>
      <w:r w:rsidRPr="00F1116B">
        <w:t xml:space="preserve"> точки подключения Т</w:t>
      </w:r>
      <w:r w:rsidR="0042046C" w:rsidRPr="00F1116B">
        <w:t>П</w:t>
      </w:r>
      <w:r w:rsidRPr="00F1116B">
        <w:t>-</w:t>
      </w:r>
      <w:r w:rsidR="00DA5DE1" w:rsidRPr="00F1116B">
        <w:t>8</w:t>
      </w:r>
      <w:r w:rsidRPr="00F1116B">
        <w:t xml:space="preserve">. </w:t>
      </w:r>
      <w:r w:rsidR="002173E9" w:rsidRPr="00F1116B">
        <w:t xml:space="preserve">На площадках скважины и АГЗУ установлены пробоотборник, манометр, датчик давления и датчик температуры, </w:t>
      </w:r>
      <w:r w:rsidRPr="00F1116B">
        <w:t xml:space="preserve">а также </w:t>
      </w:r>
      <w:proofErr w:type="spellStart"/>
      <w:r w:rsidRPr="00F1116B">
        <w:t>манифольд</w:t>
      </w:r>
      <w:proofErr w:type="spellEnd"/>
      <w:r w:rsidRPr="00F1116B">
        <w:t xml:space="preserve"> МАФ-80-35-К2 (узел задвижек) Ду80</w:t>
      </w:r>
      <w:r w:rsidR="00AE20E3">
        <w:t>мм Ру35</w:t>
      </w:r>
      <w:r w:rsidR="00203D8E">
        <w:t>0</w:t>
      </w:r>
      <w:r w:rsidR="00AE20E3">
        <w:t>кгс/см2</w:t>
      </w:r>
      <w:r w:rsidRPr="00F1116B">
        <w:t>.</w:t>
      </w:r>
    </w:p>
    <w:p w:rsidR="00DA5DE1" w:rsidRPr="00F1116B" w:rsidRDefault="00DA5DE1" w:rsidP="00B40CF8">
      <w:pPr>
        <w:numPr>
          <w:ilvl w:val="0"/>
          <w:numId w:val="50"/>
        </w:numPr>
        <w:spacing w:line="288" w:lineRule="auto"/>
        <w:jc w:val="both"/>
        <w:rPr>
          <w:color w:val="000000"/>
        </w:rPr>
      </w:pPr>
      <w:r w:rsidRPr="00F1116B">
        <w:rPr>
          <w:color w:val="000000"/>
        </w:rPr>
        <w:t>Выкидная линия от скважины К304 до существующей АГЗУ-4.</w:t>
      </w:r>
    </w:p>
    <w:p w:rsidR="00DA5DE1" w:rsidRPr="00F1116B" w:rsidRDefault="00DA5DE1" w:rsidP="00F1116B">
      <w:pPr>
        <w:spacing w:line="288" w:lineRule="auto"/>
        <w:ind w:firstLine="567"/>
        <w:jc w:val="both"/>
      </w:pPr>
      <w:r w:rsidRPr="00F1116B">
        <w:t>Выкидная линия Ø108 мм от узла задвижек до точки подключения Т</w:t>
      </w:r>
      <w:r w:rsidR="0042046C" w:rsidRPr="00F1116B">
        <w:t>П</w:t>
      </w:r>
      <w:r w:rsidRPr="00F1116B">
        <w:t>-</w:t>
      </w:r>
      <w:r w:rsidR="0042046C" w:rsidRPr="00F1116B">
        <w:t>12</w:t>
      </w:r>
      <w:r w:rsidRPr="00F1116B">
        <w:t xml:space="preserve">. На площадках скважины и АГЗУ установлены пробоотборник, манометр, датчик давления и датчик температуры, а также </w:t>
      </w:r>
      <w:proofErr w:type="spellStart"/>
      <w:r w:rsidRPr="00F1116B">
        <w:t>манифольд</w:t>
      </w:r>
      <w:proofErr w:type="spellEnd"/>
      <w:r w:rsidRPr="00F1116B">
        <w:t xml:space="preserve"> МАФ-80-35-К2 (узел задвижек) Ду80</w:t>
      </w:r>
      <w:r w:rsidR="004D5BE2">
        <w:t>мм Ру35</w:t>
      </w:r>
      <w:r w:rsidR="00203D8E">
        <w:t>0</w:t>
      </w:r>
      <w:r w:rsidR="004D5BE2">
        <w:t>кгс/см2</w:t>
      </w:r>
      <w:r w:rsidRPr="00F1116B">
        <w:t>.</w:t>
      </w:r>
    </w:p>
    <w:p w:rsidR="003A2DD6" w:rsidRPr="00F1116B" w:rsidRDefault="003A2DD6" w:rsidP="00F1116B">
      <w:pPr>
        <w:spacing w:line="288" w:lineRule="auto"/>
        <w:ind w:firstLine="567"/>
        <w:jc w:val="both"/>
      </w:pPr>
      <w:r w:rsidRPr="00F1116B">
        <w:t>Характеристика выкидных линий приведена в таблице 3.</w:t>
      </w:r>
      <w:r w:rsidR="00DE782F" w:rsidRPr="00F1116B">
        <w:t>2</w:t>
      </w:r>
      <w:r w:rsidRPr="00F1116B">
        <w:t>.</w:t>
      </w:r>
      <w:r w:rsidR="00DE782F" w:rsidRPr="00F1116B">
        <w:t>2.1</w:t>
      </w:r>
      <w:r w:rsidRPr="00F1116B">
        <w:t>.</w:t>
      </w:r>
    </w:p>
    <w:p w:rsidR="00DE782F" w:rsidRPr="00FE493A" w:rsidRDefault="00DE782F" w:rsidP="00DE782F">
      <w:pPr>
        <w:pStyle w:val="afa"/>
        <w:keepNext/>
        <w:rPr>
          <w:lang w:val="en-US"/>
        </w:rPr>
      </w:pPr>
      <w:r w:rsidRPr="00FE493A">
        <w:t xml:space="preserve">Таблица </w:t>
      </w:r>
      <w:fldSimple w:instr=" STYLEREF 3 \s ">
        <w:r w:rsidR="007C5C1C">
          <w:rPr>
            <w:noProof/>
          </w:rPr>
          <w:t>3.2.2</w:t>
        </w:r>
      </w:fldSimple>
      <w:r w:rsidR="00176BF5">
        <w:t>.</w:t>
      </w:r>
      <w:fldSimple w:instr=" SEQ Таблица \* ARABIC \s 3 ">
        <w:r w:rsidR="007C5C1C">
          <w:rPr>
            <w:noProof/>
          </w:rPr>
          <w:t>1</w:t>
        </w:r>
      </w:fldSimple>
      <w:r w:rsidRPr="00FE493A">
        <w:t xml:space="preserve"> Характеристика выкидных линий</w:t>
      </w:r>
      <w:r w:rsidRPr="00FE493A">
        <w:rPr>
          <w:lang w:val="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2739"/>
        <w:gridCol w:w="974"/>
        <w:gridCol w:w="986"/>
        <w:gridCol w:w="1100"/>
        <w:gridCol w:w="1192"/>
        <w:gridCol w:w="2119"/>
      </w:tblGrid>
      <w:tr w:rsidR="00BC0B4E" w:rsidRPr="00FE493A" w:rsidTr="00B40CF8">
        <w:tc>
          <w:tcPr>
            <w:tcW w:w="801" w:type="dxa"/>
            <w:shd w:val="clear" w:color="auto" w:fill="auto"/>
          </w:tcPr>
          <w:p w:rsidR="00BC0B4E" w:rsidRPr="00FE493A" w:rsidRDefault="00BC0B4E" w:rsidP="00B40CF8">
            <w:pPr>
              <w:pStyle w:val="a1"/>
              <w:spacing w:line="0" w:lineRule="atLeast"/>
              <w:jc w:val="center"/>
              <w:rPr>
                <w:lang w:eastAsia="en-US"/>
              </w:rPr>
            </w:pPr>
            <w:r w:rsidRPr="00FE493A">
              <w:rPr>
                <w:lang w:eastAsia="en-US"/>
              </w:rPr>
              <w:t>№ п/п</w:t>
            </w:r>
          </w:p>
        </w:tc>
        <w:tc>
          <w:tcPr>
            <w:tcW w:w="2739" w:type="dxa"/>
            <w:shd w:val="clear" w:color="auto" w:fill="auto"/>
          </w:tcPr>
          <w:p w:rsidR="00BC0B4E" w:rsidRPr="00FE493A" w:rsidRDefault="00BC0B4E" w:rsidP="00B40CF8">
            <w:pPr>
              <w:pStyle w:val="a1"/>
              <w:spacing w:line="0" w:lineRule="atLeast"/>
              <w:jc w:val="center"/>
              <w:rPr>
                <w:lang w:eastAsia="en-US"/>
              </w:rPr>
            </w:pPr>
            <w:r w:rsidRPr="00FE493A">
              <w:rPr>
                <w:lang w:eastAsia="en-US"/>
              </w:rPr>
              <w:t>Выкидная линия</w:t>
            </w:r>
          </w:p>
        </w:tc>
        <w:tc>
          <w:tcPr>
            <w:tcW w:w="974" w:type="dxa"/>
            <w:shd w:val="clear" w:color="auto" w:fill="auto"/>
          </w:tcPr>
          <w:p w:rsidR="00BC0B4E" w:rsidRPr="00FE493A" w:rsidRDefault="00BC0B4E" w:rsidP="00B40CF8">
            <w:pPr>
              <w:pStyle w:val="a1"/>
              <w:spacing w:line="0" w:lineRule="atLeast"/>
              <w:jc w:val="center"/>
              <w:rPr>
                <w:lang w:eastAsia="en-US"/>
              </w:rPr>
            </w:pPr>
            <w:proofErr w:type="spellStart"/>
            <w:r w:rsidRPr="00FE493A">
              <w:rPr>
                <w:lang w:eastAsia="en-US"/>
              </w:rPr>
              <w:t>Lвл</w:t>
            </w:r>
            <w:proofErr w:type="spellEnd"/>
            <w:r w:rsidRPr="00FE493A">
              <w:rPr>
                <w:lang w:eastAsia="en-US"/>
              </w:rPr>
              <w:t>, м</w:t>
            </w:r>
          </w:p>
        </w:tc>
        <w:tc>
          <w:tcPr>
            <w:tcW w:w="986" w:type="dxa"/>
            <w:shd w:val="clear" w:color="auto" w:fill="auto"/>
          </w:tcPr>
          <w:p w:rsidR="00BC0B4E" w:rsidRPr="00FE493A" w:rsidRDefault="00BC0B4E" w:rsidP="00B40CF8">
            <w:pPr>
              <w:pStyle w:val="a1"/>
              <w:spacing w:line="0" w:lineRule="atLeast"/>
              <w:jc w:val="center"/>
              <w:rPr>
                <w:lang w:eastAsia="en-US"/>
              </w:rPr>
            </w:pPr>
            <w:proofErr w:type="spellStart"/>
            <w:r w:rsidRPr="00FE493A">
              <w:rPr>
                <w:lang w:eastAsia="en-US"/>
              </w:rPr>
              <w:t>Qж</w:t>
            </w:r>
            <w:proofErr w:type="spellEnd"/>
            <w:r w:rsidRPr="00FE493A">
              <w:rPr>
                <w:lang w:eastAsia="en-US"/>
              </w:rPr>
              <w:t>, м3/</w:t>
            </w:r>
            <w:proofErr w:type="spellStart"/>
            <w:r w:rsidRPr="00FE493A">
              <w:rPr>
                <w:lang w:eastAsia="en-US"/>
              </w:rPr>
              <w:t>сут</w:t>
            </w:r>
            <w:proofErr w:type="spellEnd"/>
          </w:p>
        </w:tc>
        <w:tc>
          <w:tcPr>
            <w:tcW w:w="1100" w:type="dxa"/>
            <w:shd w:val="clear" w:color="auto" w:fill="auto"/>
          </w:tcPr>
          <w:p w:rsidR="00BC0B4E" w:rsidRPr="00FE493A" w:rsidRDefault="00BC0B4E" w:rsidP="00B40CF8">
            <w:pPr>
              <w:pStyle w:val="a1"/>
              <w:spacing w:line="0" w:lineRule="atLeast"/>
              <w:jc w:val="center"/>
              <w:rPr>
                <w:lang w:eastAsia="en-US"/>
              </w:rPr>
            </w:pPr>
            <w:proofErr w:type="spellStart"/>
            <w:r w:rsidRPr="00FE493A">
              <w:rPr>
                <w:lang w:eastAsia="en-US"/>
              </w:rPr>
              <w:t>Д</w:t>
            </w:r>
            <w:r w:rsidR="009F3D56" w:rsidRPr="00FE493A">
              <w:rPr>
                <w:lang w:val="ru-RU" w:eastAsia="en-US"/>
              </w:rPr>
              <w:t>у</w:t>
            </w:r>
            <w:proofErr w:type="spellEnd"/>
            <w:r w:rsidRPr="00FE493A">
              <w:rPr>
                <w:lang w:eastAsia="en-US"/>
              </w:rPr>
              <w:t>, мм</w:t>
            </w:r>
          </w:p>
        </w:tc>
        <w:tc>
          <w:tcPr>
            <w:tcW w:w="1192" w:type="dxa"/>
            <w:shd w:val="clear" w:color="auto" w:fill="auto"/>
          </w:tcPr>
          <w:p w:rsidR="00BC0B4E" w:rsidRPr="00FE493A" w:rsidRDefault="00BC0B4E" w:rsidP="00B40CF8">
            <w:pPr>
              <w:pStyle w:val="a1"/>
              <w:spacing w:line="0" w:lineRule="atLeast"/>
              <w:jc w:val="center"/>
              <w:rPr>
                <w:lang w:eastAsia="en-US"/>
              </w:rPr>
            </w:pPr>
            <w:proofErr w:type="spellStart"/>
            <w:r w:rsidRPr="00FE493A">
              <w:rPr>
                <w:lang w:eastAsia="en-US"/>
              </w:rPr>
              <w:t>Р</w:t>
            </w:r>
            <w:r w:rsidR="009301F0">
              <w:rPr>
                <w:lang w:val="ru-RU" w:eastAsia="en-US"/>
              </w:rPr>
              <w:t>у</w:t>
            </w:r>
            <w:proofErr w:type="spellEnd"/>
            <w:r w:rsidRPr="00FE493A">
              <w:rPr>
                <w:lang w:eastAsia="en-US"/>
              </w:rPr>
              <w:t>, кгс/см2</w:t>
            </w:r>
          </w:p>
        </w:tc>
        <w:tc>
          <w:tcPr>
            <w:tcW w:w="2119" w:type="dxa"/>
            <w:shd w:val="clear" w:color="auto" w:fill="auto"/>
          </w:tcPr>
          <w:p w:rsidR="00BC0B4E" w:rsidRPr="00FE493A" w:rsidRDefault="00BC0B4E" w:rsidP="00B40CF8">
            <w:pPr>
              <w:pStyle w:val="a1"/>
              <w:spacing w:line="0" w:lineRule="atLeast"/>
              <w:jc w:val="center"/>
              <w:rPr>
                <w:lang w:eastAsia="en-US"/>
              </w:rPr>
            </w:pPr>
            <w:r w:rsidRPr="00FE493A">
              <w:rPr>
                <w:lang w:eastAsia="en-US"/>
              </w:rPr>
              <w:t>Примечание</w:t>
            </w:r>
          </w:p>
        </w:tc>
      </w:tr>
      <w:tr w:rsidR="00BC0B4E" w:rsidRPr="00FE493A" w:rsidTr="00B40CF8">
        <w:tc>
          <w:tcPr>
            <w:tcW w:w="801" w:type="dxa"/>
            <w:shd w:val="clear" w:color="auto" w:fill="auto"/>
          </w:tcPr>
          <w:p w:rsidR="00BC0B4E" w:rsidRPr="00FE493A" w:rsidRDefault="00BC0B4E" w:rsidP="00B40CF8">
            <w:pPr>
              <w:pStyle w:val="a1"/>
              <w:spacing w:line="0" w:lineRule="atLeast"/>
              <w:jc w:val="center"/>
              <w:rPr>
                <w:rFonts w:ascii="Calibri" w:hAnsi="Calibri"/>
                <w:lang w:eastAsia="en-US"/>
              </w:rPr>
            </w:pPr>
            <w:r w:rsidRPr="00FE493A">
              <w:rPr>
                <w:rFonts w:ascii="Calibri" w:hAnsi="Calibri"/>
                <w:lang w:eastAsia="en-US"/>
              </w:rPr>
              <w:t>1</w:t>
            </w:r>
          </w:p>
        </w:tc>
        <w:tc>
          <w:tcPr>
            <w:tcW w:w="2739" w:type="dxa"/>
            <w:shd w:val="clear" w:color="auto" w:fill="auto"/>
          </w:tcPr>
          <w:p w:rsidR="00BC0B4E" w:rsidRPr="00FE493A" w:rsidRDefault="00BC0B4E" w:rsidP="00B40CF8">
            <w:pPr>
              <w:pStyle w:val="a1"/>
              <w:spacing w:line="0" w:lineRule="atLeast"/>
              <w:jc w:val="center"/>
              <w:rPr>
                <w:rFonts w:ascii="Calibri" w:hAnsi="Calibri"/>
                <w:lang w:eastAsia="en-US"/>
              </w:rPr>
            </w:pPr>
            <w:r w:rsidRPr="00FE493A">
              <w:rPr>
                <w:rFonts w:ascii="Calibri" w:hAnsi="Calibri"/>
                <w:lang w:eastAsia="en-US"/>
              </w:rPr>
              <w:t>2</w:t>
            </w:r>
          </w:p>
        </w:tc>
        <w:tc>
          <w:tcPr>
            <w:tcW w:w="974" w:type="dxa"/>
            <w:shd w:val="clear" w:color="auto" w:fill="auto"/>
          </w:tcPr>
          <w:p w:rsidR="00BC0B4E" w:rsidRPr="00FE493A" w:rsidRDefault="00BC0B4E" w:rsidP="00B40CF8">
            <w:pPr>
              <w:pStyle w:val="a1"/>
              <w:spacing w:line="0" w:lineRule="atLeast"/>
              <w:jc w:val="center"/>
              <w:rPr>
                <w:rFonts w:ascii="Calibri" w:hAnsi="Calibri"/>
                <w:lang w:eastAsia="en-US"/>
              </w:rPr>
            </w:pPr>
            <w:r w:rsidRPr="00FE493A">
              <w:rPr>
                <w:rFonts w:ascii="Calibri" w:hAnsi="Calibri"/>
                <w:lang w:eastAsia="en-US"/>
              </w:rPr>
              <w:t>3</w:t>
            </w:r>
          </w:p>
        </w:tc>
        <w:tc>
          <w:tcPr>
            <w:tcW w:w="986" w:type="dxa"/>
            <w:shd w:val="clear" w:color="auto" w:fill="auto"/>
          </w:tcPr>
          <w:p w:rsidR="00BC0B4E" w:rsidRPr="00FE493A" w:rsidRDefault="00BC0B4E" w:rsidP="00B40CF8">
            <w:pPr>
              <w:pStyle w:val="a1"/>
              <w:spacing w:line="0" w:lineRule="atLeast"/>
              <w:jc w:val="center"/>
              <w:rPr>
                <w:rFonts w:ascii="Calibri" w:hAnsi="Calibri"/>
                <w:lang w:eastAsia="en-US"/>
              </w:rPr>
            </w:pPr>
            <w:r w:rsidRPr="00FE493A">
              <w:rPr>
                <w:rFonts w:ascii="Calibri" w:hAnsi="Calibri"/>
                <w:lang w:eastAsia="en-US"/>
              </w:rPr>
              <w:t>4</w:t>
            </w:r>
          </w:p>
        </w:tc>
        <w:tc>
          <w:tcPr>
            <w:tcW w:w="1100" w:type="dxa"/>
            <w:shd w:val="clear" w:color="auto" w:fill="auto"/>
          </w:tcPr>
          <w:p w:rsidR="00BC0B4E" w:rsidRPr="00FE493A" w:rsidRDefault="00BC0B4E" w:rsidP="00B40CF8">
            <w:pPr>
              <w:pStyle w:val="a1"/>
              <w:spacing w:line="0" w:lineRule="atLeast"/>
              <w:jc w:val="center"/>
              <w:rPr>
                <w:rFonts w:ascii="Calibri" w:hAnsi="Calibri"/>
                <w:lang w:eastAsia="en-US"/>
              </w:rPr>
            </w:pPr>
            <w:r w:rsidRPr="00FE493A">
              <w:rPr>
                <w:rFonts w:ascii="Calibri" w:hAnsi="Calibri"/>
                <w:lang w:eastAsia="en-US"/>
              </w:rPr>
              <w:t>5</w:t>
            </w:r>
          </w:p>
        </w:tc>
        <w:tc>
          <w:tcPr>
            <w:tcW w:w="1192" w:type="dxa"/>
            <w:shd w:val="clear" w:color="auto" w:fill="auto"/>
          </w:tcPr>
          <w:p w:rsidR="00BC0B4E" w:rsidRPr="00FE493A" w:rsidRDefault="00BC0B4E" w:rsidP="00B40CF8">
            <w:pPr>
              <w:pStyle w:val="a1"/>
              <w:spacing w:line="0" w:lineRule="atLeast"/>
              <w:jc w:val="center"/>
              <w:rPr>
                <w:rFonts w:ascii="Calibri" w:hAnsi="Calibri"/>
                <w:lang w:eastAsia="en-US"/>
              </w:rPr>
            </w:pPr>
            <w:r w:rsidRPr="00FE493A">
              <w:rPr>
                <w:rFonts w:ascii="Calibri" w:hAnsi="Calibri"/>
                <w:lang w:eastAsia="en-US"/>
              </w:rPr>
              <w:t>6</w:t>
            </w:r>
          </w:p>
        </w:tc>
        <w:tc>
          <w:tcPr>
            <w:tcW w:w="2119" w:type="dxa"/>
            <w:shd w:val="clear" w:color="auto" w:fill="auto"/>
          </w:tcPr>
          <w:p w:rsidR="00BC0B4E" w:rsidRPr="00FE493A" w:rsidRDefault="00BC0B4E" w:rsidP="00B40CF8">
            <w:pPr>
              <w:pStyle w:val="a1"/>
              <w:spacing w:line="0" w:lineRule="atLeast"/>
              <w:jc w:val="center"/>
              <w:rPr>
                <w:rFonts w:ascii="Calibri" w:hAnsi="Calibri"/>
                <w:lang w:eastAsia="en-US"/>
              </w:rPr>
            </w:pPr>
            <w:r w:rsidRPr="00FE493A">
              <w:rPr>
                <w:rFonts w:ascii="Calibri" w:hAnsi="Calibri"/>
                <w:lang w:eastAsia="en-US"/>
              </w:rPr>
              <w:t>7</w:t>
            </w:r>
          </w:p>
        </w:tc>
      </w:tr>
      <w:tr w:rsidR="00BC0B4E" w:rsidRPr="00FE493A" w:rsidTr="00B40CF8">
        <w:tc>
          <w:tcPr>
            <w:tcW w:w="801" w:type="dxa"/>
            <w:shd w:val="clear" w:color="auto" w:fill="auto"/>
          </w:tcPr>
          <w:p w:rsidR="00BC0B4E" w:rsidRPr="0042046C" w:rsidRDefault="00BC0B4E" w:rsidP="00B40CF8">
            <w:pPr>
              <w:pStyle w:val="a1"/>
              <w:spacing w:line="0" w:lineRule="atLeast"/>
              <w:jc w:val="center"/>
              <w:rPr>
                <w:lang w:eastAsia="en-US"/>
              </w:rPr>
            </w:pPr>
            <w:r w:rsidRPr="0042046C">
              <w:rPr>
                <w:lang w:eastAsia="en-US"/>
              </w:rPr>
              <w:t>1</w:t>
            </w:r>
          </w:p>
        </w:tc>
        <w:tc>
          <w:tcPr>
            <w:tcW w:w="2739" w:type="dxa"/>
            <w:shd w:val="clear" w:color="auto" w:fill="auto"/>
          </w:tcPr>
          <w:p w:rsidR="00BC0B4E" w:rsidRPr="0042046C" w:rsidRDefault="00BC0B4E" w:rsidP="00B40CF8">
            <w:pPr>
              <w:pStyle w:val="a1"/>
              <w:spacing w:line="0" w:lineRule="atLeast"/>
              <w:rPr>
                <w:lang w:val="kk-KZ" w:eastAsia="en-US"/>
              </w:rPr>
            </w:pPr>
            <w:r w:rsidRPr="0042046C">
              <w:rPr>
                <w:lang w:eastAsia="en-US"/>
              </w:rPr>
              <w:t>От скважины К</w:t>
            </w:r>
            <w:r w:rsidR="00DA5DE1" w:rsidRPr="0042046C">
              <w:rPr>
                <w:lang w:val="kk-KZ" w:eastAsia="en-US"/>
              </w:rPr>
              <w:t>344</w:t>
            </w:r>
            <w:r w:rsidR="0042046C" w:rsidRPr="0042046C">
              <w:rPr>
                <w:lang w:val="kk-KZ" w:eastAsia="en-US"/>
              </w:rPr>
              <w:t xml:space="preserve"> до АГЗУ-2</w:t>
            </w:r>
          </w:p>
        </w:tc>
        <w:tc>
          <w:tcPr>
            <w:tcW w:w="974" w:type="dxa"/>
            <w:shd w:val="clear" w:color="auto" w:fill="auto"/>
          </w:tcPr>
          <w:p w:rsidR="00BC0B4E" w:rsidRPr="0042046C" w:rsidRDefault="0042046C" w:rsidP="00B40CF8">
            <w:pPr>
              <w:pStyle w:val="a1"/>
              <w:spacing w:line="0" w:lineRule="atLeast"/>
              <w:jc w:val="center"/>
              <w:rPr>
                <w:lang w:val="ru-RU" w:eastAsia="en-US"/>
              </w:rPr>
            </w:pPr>
            <w:r w:rsidRPr="0042046C">
              <w:rPr>
                <w:lang w:val="ru-RU" w:eastAsia="en-US"/>
              </w:rPr>
              <w:t>391</w:t>
            </w:r>
          </w:p>
        </w:tc>
        <w:tc>
          <w:tcPr>
            <w:tcW w:w="986" w:type="dxa"/>
            <w:shd w:val="clear" w:color="auto" w:fill="auto"/>
          </w:tcPr>
          <w:p w:rsidR="00BC0B4E" w:rsidRPr="0042046C" w:rsidRDefault="0042046C" w:rsidP="00B40CF8">
            <w:pPr>
              <w:pStyle w:val="a1"/>
              <w:spacing w:line="0" w:lineRule="atLeast"/>
              <w:jc w:val="center"/>
              <w:rPr>
                <w:lang w:val="ru-RU" w:eastAsia="en-US"/>
              </w:rPr>
            </w:pPr>
            <w:r w:rsidRPr="0042046C">
              <w:rPr>
                <w:lang w:eastAsia="en-US"/>
              </w:rPr>
              <w:t>67,3</w:t>
            </w:r>
          </w:p>
        </w:tc>
        <w:tc>
          <w:tcPr>
            <w:tcW w:w="1100" w:type="dxa"/>
            <w:shd w:val="clear" w:color="auto" w:fill="auto"/>
          </w:tcPr>
          <w:p w:rsidR="00BC0B4E" w:rsidRPr="0042046C" w:rsidRDefault="00BC0B4E" w:rsidP="00B40CF8">
            <w:pPr>
              <w:pStyle w:val="a1"/>
              <w:spacing w:line="0" w:lineRule="atLeast"/>
              <w:jc w:val="center"/>
              <w:rPr>
                <w:lang w:val="ru-RU" w:eastAsia="en-US"/>
              </w:rPr>
            </w:pPr>
            <w:r w:rsidRPr="0042046C">
              <w:rPr>
                <w:lang w:eastAsia="en-US"/>
              </w:rPr>
              <w:t>10</w:t>
            </w:r>
            <w:r w:rsidR="009F3D56" w:rsidRPr="0042046C">
              <w:rPr>
                <w:lang w:val="ru-RU" w:eastAsia="en-US"/>
              </w:rPr>
              <w:t>0</w:t>
            </w:r>
          </w:p>
        </w:tc>
        <w:tc>
          <w:tcPr>
            <w:tcW w:w="1192" w:type="dxa"/>
            <w:shd w:val="clear" w:color="auto" w:fill="auto"/>
          </w:tcPr>
          <w:p w:rsidR="00BC0B4E" w:rsidRPr="005F129D" w:rsidRDefault="00BC0B4E" w:rsidP="00B40CF8">
            <w:pPr>
              <w:pStyle w:val="a1"/>
              <w:spacing w:line="0" w:lineRule="atLeast"/>
              <w:jc w:val="center"/>
              <w:rPr>
                <w:lang w:eastAsia="en-US"/>
              </w:rPr>
            </w:pPr>
            <w:r w:rsidRPr="005F129D">
              <w:rPr>
                <w:lang w:eastAsia="en-US"/>
              </w:rPr>
              <w:t>40</w:t>
            </w:r>
          </w:p>
        </w:tc>
        <w:tc>
          <w:tcPr>
            <w:tcW w:w="2119" w:type="dxa"/>
            <w:shd w:val="clear" w:color="auto" w:fill="auto"/>
          </w:tcPr>
          <w:p w:rsidR="00BC0B4E" w:rsidRPr="0042046C" w:rsidRDefault="00BC0B4E" w:rsidP="00B40CF8">
            <w:pPr>
              <w:pStyle w:val="a1"/>
              <w:spacing w:line="0" w:lineRule="atLeast"/>
              <w:rPr>
                <w:lang w:eastAsia="en-US"/>
              </w:rPr>
            </w:pPr>
            <w:r w:rsidRPr="0042046C">
              <w:rPr>
                <w:lang w:eastAsia="en-US"/>
              </w:rPr>
              <w:t>Стальная труба</w:t>
            </w:r>
          </w:p>
          <w:p w:rsidR="00BC0B4E" w:rsidRPr="0042046C" w:rsidRDefault="00BC0B4E" w:rsidP="00B40CF8">
            <w:pPr>
              <w:autoSpaceDE w:val="0"/>
              <w:autoSpaceDN w:val="0"/>
              <w:adjustRightInd w:val="0"/>
              <w:rPr>
                <w:rFonts w:eastAsia="Times New Roman"/>
                <w:szCs w:val="24"/>
                <w:lang w:val="x-none"/>
              </w:rPr>
            </w:pPr>
            <w:r w:rsidRPr="0042046C">
              <w:rPr>
                <w:rFonts w:eastAsia="Times New Roman"/>
                <w:szCs w:val="24"/>
                <w:lang w:val="x-none"/>
              </w:rPr>
              <w:t>ГОСТ 8732-78*</w:t>
            </w:r>
          </w:p>
          <w:p w:rsidR="00BC0B4E" w:rsidRPr="0042046C" w:rsidRDefault="00BC0B4E" w:rsidP="00B40CF8">
            <w:pPr>
              <w:pStyle w:val="a1"/>
              <w:spacing w:line="0" w:lineRule="atLeast"/>
              <w:rPr>
                <w:lang w:eastAsia="en-US"/>
              </w:rPr>
            </w:pPr>
            <w:r w:rsidRPr="0042046C">
              <w:rPr>
                <w:lang w:eastAsia="en-US"/>
              </w:rPr>
              <w:t>ГОСТ 8731-74*</w:t>
            </w:r>
          </w:p>
        </w:tc>
      </w:tr>
      <w:tr w:rsidR="00BC0B4E" w:rsidRPr="00FE493A" w:rsidTr="00B40CF8">
        <w:tc>
          <w:tcPr>
            <w:tcW w:w="801" w:type="dxa"/>
            <w:shd w:val="clear" w:color="auto" w:fill="auto"/>
          </w:tcPr>
          <w:p w:rsidR="00BC0B4E" w:rsidRPr="0042046C" w:rsidRDefault="00BC0B4E" w:rsidP="00B40CF8">
            <w:pPr>
              <w:pStyle w:val="a1"/>
              <w:spacing w:line="0" w:lineRule="atLeast"/>
              <w:jc w:val="center"/>
              <w:rPr>
                <w:lang w:eastAsia="en-US"/>
              </w:rPr>
            </w:pPr>
            <w:r w:rsidRPr="0042046C">
              <w:rPr>
                <w:lang w:eastAsia="en-US"/>
              </w:rPr>
              <w:t>2</w:t>
            </w:r>
          </w:p>
        </w:tc>
        <w:tc>
          <w:tcPr>
            <w:tcW w:w="2739" w:type="dxa"/>
            <w:shd w:val="clear" w:color="auto" w:fill="auto"/>
          </w:tcPr>
          <w:p w:rsidR="00DA5DE1" w:rsidRPr="0042046C" w:rsidRDefault="00E5225E" w:rsidP="00B40CF8">
            <w:pPr>
              <w:pStyle w:val="a1"/>
              <w:spacing w:line="0" w:lineRule="atLeast"/>
              <w:rPr>
                <w:lang w:val="kk-KZ" w:eastAsia="en-US"/>
              </w:rPr>
            </w:pPr>
            <w:r w:rsidRPr="0042046C">
              <w:rPr>
                <w:lang w:eastAsia="en-US"/>
              </w:rPr>
              <w:t>От скважины К</w:t>
            </w:r>
            <w:r w:rsidR="00DA5DE1" w:rsidRPr="0042046C">
              <w:rPr>
                <w:lang w:val="kk-KZ" w:eastAsia="en-US"/>
              </w:rPr>
              <w:t>076</w:t>
            </w:r>
            <w:r w:rsidR="0042046C" w:rsidRPr="0042046C">
              <w:rPr>
                <w:lang w:val="kk-KZ" w:eastAsia="en-US"/>
              </w:rPr>
              <w:t xml:space="preserve"> до АГЗУ-5</w:t>
            </w:r>
          </w:p>
          <w:p w:rsidR="00DA5DE1" w:rsidRPr="0042046C" w:rsidRDefault="00DA5DE1" w:rsidP="00B40CF8">
            <w:pPr>
              <w:pStyle w:val="a1"/>
              <w:spacing w:line="0" w:lineRule="atLeast"/>
              <w:rPr>
                <w:lang w:val="kk-KZ" w:eastAsia="en-US"/>
              </w:rPr>
            </w:pPr>
          </w:p>
        </w:tc>
        <w:tc>
          <w:tcPr>
            <w:tcW w:w="974" w:type="dxa"/>
            <w:shd w:val="clear" w:color="auto" w:fill="auto"/>
          </w:tcPr>
          <w:p w:rsidR="00BC0B4E" w:rsidRPr="0042046C" w:rsidRDefault="0042046C" w:rsidP="00B40CF8">
            <w:pPr>
              <w:pStyle w:val="a1"/>
              <w:spacing w:line="0" w:lineRule="atLeast"/>
              <w:jc w:val="center"/>
              <w:rPr>
                <w:lang w:val="ru-RU" w:eastAsia="en-US"/>
              </w:rPr>
            </w:pPr>
            <w:r w:rsidRPr="0042046C">
              <w:rPr>
                <w:lang w:val="ru-RU" w:eastAsia="en-US"/>
              </w:rPr>
              <w:t>687</w:t>
            </w:r>
          </w:p>
        </w:tc>
        <w:tc>
          <w:tcPr>
            <w:tcW w:w="986" w:type="dxa"/>
            <w:shd w:val="clear" w:color="auto" w:fill="auto"/>
          </w:tcPr>
          <w:p w:rsidR="00BC0B4E" w:rsidRPr="0042046C" w:rsidRDefault="0042046C" w:rsidP="00B40CF8">
            <w:pPr>
              <w:pStyle w:val="a1"/>
              <w:spacing w:line="0" w:lineRule="atLeast"/>
              <w:jc w:val="center"/>
              <w:rPr>
                <w:lang w:val="kk-KZ" w:eastAsia="en-US"/>
              </w:rPr>
            </w:pPr>
            <w:r w:rsidRPr="0042046C">
              <w:rPr>
                <w:lang w:val="kk-KZ" w:eastAsia="en-US"/>
              </w:rPr>
              <w:t>60,2</w:t>
            </w:r>
          </w:p>
        </w:tc>
        <w:tc>
          <w:tcPr>
            <w:tcW w:w="1100" w:type="dxa"/>
            <w:shd w:val="clear" w:color="auto" w:fill="auto"/>
          </w:tcPr>
          <w:p w:rsidR="00BC0B4E" w:rsidRPr="0042046C" w:rsidRDefault="00BC0B4E" w:rsidP="00B40CF8">
            <w:pPr>
              <w:pStyle w:val="a1"/>
              <w:spacing w:line="0" w:lineRule="atLeast"/>
              <w:jc w:val="center"/>
              <w:rPr>
                <w:lang w:val="ru-RU" w:eastAsia="en-US"/>
              </w:rPr>
            </w:pPr>
            <w:r w:rsidRPr="0042046C">
              <w:rPr>
                <w:lang w:eastAsia="en-US"/>
              </w:rPr>
              <w:t>10</w:t>
            </w:r>
            <w:r w:rsidR="009F3D56" w:rsidRPr="0042046C">
              <w:rPr>
                <w:lang w:val="ru-RU" w:eastAsia="en-US"/>
              </w:rPr>
              <w:t>0</w:t>
            </w:r>
          </w:p>
        </w:tc>
        <w:tc>
          <w:tcPr>
            <w:tcW w:w="1192" w:type="dxa"/>
            <w:shd w:val="clear" w:color="auto" w:fill="auto"/>
          </w:tcPr>
          <w:p w:rsidR="00BC0B4E" w:rsidRPr="005F129D" w:rsidRDefault="00BC0B4E" w:rsidP="00B40CF8">
            <w:pPr>
              <w:pStyle w:val="a1"/>
              <w:spacing w:line="0" w:lineRule="atLeast"/>
              <w:jc w:val="center"/>
              <w:rPr>
                <w:lang w:eastAsia="en-US"/>
              </w:rPr>
            </w:pPr>
            <w:r w:rsidRPr="005F129D">
              <w:rPr>
                <w:lang w:eastAsia="en-US"/>
              </w:rPr>
              <w:t>40</w:t>
            </w:r>
          </w:p>
        </w:tc>
        <w:tc>
          <w:tcPr>
            <w:tcW w:w="2119" w:type="dxa"/>
            <w:shd w:val="clear" w:color="auto" w:fill="auto"/>
          </w:tcPr>
          <w:p w:rsidR="007E5995" w:rsidRPr="0042046C" w:rsidRDefault="007E5995" w:rsidP="00B40CF8">
            <w:pPr>
              <w:pStyle w:val="a1"/>
              <w:spacing w:line="0" w:lineRule="atLeast"/>
              <w:rPr>
                <w:lang w:eastAsia="en-US"/>
              </w:rPr>
            </w:pPr>
            <w:r w:rsidRPr="0042046C">
              <w:rPr>
                <w:lang w:eastAsia="en-US"/>
              </w:rPr>
              <w:t>Стальная труба</w:t>
            </w:r>
          </w:p>
          <w:p w:rsidR="007E5995" w:rsidRPr="0042046C" w:rsidRDefault="007E5995" w:rsidP="00B40CF8">
            <w:pPr>
              <w:autoSpaceDE w:val="0"/>
              <w:autoSpaceDN w:val="0"/>
              <w:adjustRightInd w:val="0"/>
              <w:rPr>
                <w:rFonts w:eastAsia="Times New Roman"/>
                <w:szCs w:val="24"/>
                <w:lang w:val="x-none"/>
              </w:rPr>
            </w:pPr>
            <w:r w:rsidRPr="0042046C">
              <w:rPr>
                <w:rFonts w:eastAsia="Times New Roman"/>
                <w:szCs w:val="24"/>
                <w:lang w:val="x-none"/>
              </w:rPr>
              <w:t>ГОСТ 8732-78*</w:t>
            </w:r>
          </w:p>
          <w:p w:rsidR="00BC0B4E" w:rsidRPr="0042046C" w:rsidRDefault="007E5995" w:rsidP="00B40CF8">
            <w:pPr>
              <w:pStyle w:val="a1"/>
              <w:spacing w:line="0" w:lineRule="atLeast"/>
              <w:rPr>
                <w:lang w:eastAsia="en-US"/>
              </w:rPr>
            </w:pPr>
            <w:r w:rsidRPr="0042046C">
              <w:rPr>
                <w:lang w:eastAsia="en-US"/>
              </w:rPr>
              <w:t>ГОСТ 8731-74*</w:t>
            </w:r>
          </w:p>
        </w:tc>
      </w:tr>
      <w:tr w:rsidR="00DA5DE1" w:rsidRPr="00FE493A" w:rsidTr="00B40CF8">
        <w:tc>
          <w:tcPr>
            <w:tcW w:w="801" w:type="dxa"/>
            <w:shd w:val="clear" w:color="auto" w:fill="auto"/>
          </w:tcPr>
          <w:p w:rsidR="00DA5DE1" w:rsidRPr="0042046C" w:rsidRDefault="00DA5DE1" w:rsidP="00B40CF8">
            <w:pPr>
              <w:pStyle w:val="a1"/>
              <w:spacing w:line="0" w:lineRule="atLeast"/>
              <w:jc w:val="center"/>
              <w:rPr>
                <w:lang w:val="kk-KZ" w:eastAsia="en-US"/>
              </w:rPr>
            </w:pPr>
            <w:r w:rsidRPr="0042046C">
              <w:rPr>
                <w:lang w:val="kk-KZ" w:eastAsia="en-US"/>
              </w:rPr>
              <w:t>3</w:t>
            </w:r>
          </w:p>
        </w:tc>
        <w:tc>
          <w:tcPr>
            <w:tcW w:w="2739" w:type="dxa"/>
            <w:shd w:val="clear" w:color="auto" w:fill="auto"/>
          </w:tcPr>
          <w:p w:rsidR="00DA5DE1" w:rsidRPr="0042046C" w:rsidRDefault="00DA5DE1" w:rsidP="00B40CF8">
            <w:pPr>
              <w:pStyle w:val="a1"/>
              <w:spacing w:line="0" w:lineRule="atLeast"/>
              <w:rPr>
                <w:lang w:val="kk-KZ" w:eastAsia="en-US"/>
              </w:rPr>
            </w:pPr>
            <w:r w:rsidRPr="0042046C">
              <w:rPr>
                <w:lang w:val="kk-KZ" w:eastAsia="en-US"/>
              </w:rPr>
              <w:t>От скважины К304</w:t>
            </w:r>
            <w:r w:rsidR="0042046C" w:rsidRPr="0042046C">
              <w:rPr>
                <w:lang w:val="kk-KZ" w:eastAsia="en-US"/>
              </w:rPr>
              <w:t xml:space="preserve"> до АГЗУ-4</w:t>
            </w:r>
          </w:p>
        </w:tc>
        <w:tc>
          <w:tcPr>
            <w:tcW w:w="974" w:type="dxa"/>
            <w:shd w:val="clear" w:color="auto" w:fill="auto"/>
          </w:tcPr>
          <w:p w:rsidR="00DA5DE1" w:rsidRPr="0042046C" w:rsidRDefault="0042046C" w:rsidP="00B40CF8">
            <w:pPr>
              <w:pStyle w:val="a1"/>
              <w:spacing w:line="0" w:lineRule="atLeast"/>
              <w:jc w:val="center"/>
              <w:rPr>
                <w:lang w:val="ru-RU" w:eastAsia="en-US"/>
              </w:rPr>
            </w:pPr>
            <w:r w:rsidRPr="0042046C">
              <w:rPr>
                <w:lang w:val="ru-RU" w:eastAsia="en-US"/>
              </w:rPr>
              <w:t>1600</w:t>
            </w:r>
          </w:p>
        </w:tc>
        <w:tc>
          <w:tcPr>
            <w:tcW w:w="986" w:type="dxa"/>
            <w:shd w:val="clear" w:color="auto" w:fill="auto"/>
          </w:tcPr>
          <w:p w:rsidR="00DA5DE1" w:rsidRPr="0042046C" w:rsidRDefault="0042046C" w:rsidP="00B40CF8">
            <w:pPr>
              <w:pStyle w:val="a1"/>
              <w:spacing w:line="0" w:lineRule="atLeast"/>
              <w:jc w:val="center"/>
              <w:rPr>
                <w:lang w:val="kk-KZ" w:eastAsia="en-US"/>
              </w:rPr>
            </w:pPr>
            <w:r w:rsidRPr="0042046C">
              <w:rPr>
                <w:lang w:val="kk-KZ" w:eastAsia="en-US"/>
              </w:rPr>
              <w:t>49,6</w:t>
            </w:r>
          </w:p>
        </w:tc>
        <w:tc>
          <w:tcPr>
            <w:tcW w:w="1100" w:type="dxa"/>
            <w:shd w:val="clear" w:color="auto" w:fill="auto"/>
          </w:tcPr>
          <w:p w:rsidR="00DA5DE1" w:rsidRPr="0042046C" w:rsidRDefault="00DA5DE1" w:rsidP="00B40CF8">
            <w:pPr>
              <w:pStyle w:val="a1"/>
              <w:spacing w:line="0" w:lineRule="atLeast"/>
              <w:jc w:val="center"/>
              <w:rPr>
                <w:lang w:val="kk-KZ" w:eastAsia="en-US"/>
              </w:rPr>
            </w:pPr>
            <w:r w:rsidRPr="0042046C">
              <w:rPr>
                <w:lang w:val="kk-KZ" w:eastAsia="en-US"/>
              </w:rPr>
              <w:t>100</w:t>
            </w:r>
          </w:p>
        </w:tc>
        <w:tc>
          <w:tcPr>
            <w:tcW w:w="1192" w:type="dxa"/>
            <w:shd w:val="clear" w:color="auto" w:fill="auto"/>
          </w:tcPr>
          <w:p w:rsidR="00DA5DE1" w:rsidRPr="005F129D" w:rsidRDefault="00DA5DE1" w:rsidP="00B40CF8">
            <w:pPr>
              <w:pStyle w:val="a1"/>
              <w:spacing w:line="0" w:lineRule="atLeast"/>
              <w:jc w:val="center"/>
              <w:rPr>
                <w:lang w:val="ru-RU" w:eastAsia="en-US"/>
              </w:rPr>
            </w:pPr>
            <w:r w:rsidRPr="005F129D">
              <w:rPr>
                <w:lang w:val="kk-KZ" w:eastAsia="en-US"/>
              </w:rPr>
              <w:t>40</w:t>
            </w:r>
          </w:p>
        </w:tc>
        <w:tc>
          <w:tcPr>
            <w:tcW w:w="2119" w:type="dxa"/>
            <w:shd w:val="clear" w:color="auto" w:fill="auto"/>
          </w:tcPr>
          <w:p w:rsidR="00DA5DE1" w:rsidRPr="0042046C" w:rsidRDefault="00DA5DE1" w:rsidP="00B40CF8">
            <w:pPr>
              <w:pStyle w:val="a1"/>
              <w:spacing w:line="0" w:lineRule="atLeast"/>
              <w:rPr>
                <w:lang w:eastAsia="en-US"/>
              </w:rPr>
            </w:pPr>
            <w:r w:rsidRPr="0042046C">
              <w:rPr>
                <w:lang w:eastAsia="en-US"/>
              </w:rPr>
              <w:t>Стальная труба</w:t>
            </w:r>
          </w:p>
          <w:p w:rsidR="00DA5DE1" w:rsidRPr="0042046C" w:rsidRDefault="00DA5DE1" w:rsidP="00B40CF8">
            <w:pPr>
              <w:pStyle w:val="a1"/>
              <w:spacing w:line="0" w:lineRule="atLeast"/>
              <w:rPr>
                <w:lang w:eastAsia="en-US"/>
              </w:rPr>
            </w:pPr>
            <w:r w:rsidRPr="0042046C">
              <w:rPr>
                <w:lang w:eastAsia="en-US"/>
              </w:rPr>
              <w:t>ГОСТ 8732-78*</w:t>
            </w:r>
          </w:p>
          <w:p w:rsidR="00DA5DE1" w:rsidRPr="0042046C" w:rsidRDefault="00DA5DE1" w:rsidP="00B40CF8">
            <w:pPr>
              <w:pStyle w:val="a1"/>
              <w:spacing w:line="0" w:lineRule="atLeast"/>
              <w:rPr>
                <w:lang w:eastAsia="en-US"/>
              </w:rPr>
            </w:pPr>
            <w:r w:rsidRPr="0042046C">
              <w:rPr>
                <w:lang w:eastAsia="en-US"/>
              </w:rPr>
              <w:t>ГОСТ 8731-74*</w:t>
            </w:r>
          </w:p>
        </w:tc>
      </w:tr>
    </w:tbl>
    <w:p w:rsidR="003A2DD6" w:rsidRPr="00FE493A" w:rsidRDefault="003A2DD6" w:rsidP="003A2DD6">
      <w:pPr>
        <w:pStyle w:val="a1"/>
        <w:rPr>
          <w:lang w:eastAsia="en-US"/>
        </w:rPr>
      </w:pPr>
    </w:p>
    <w:p w:rsidR="00DD1B81" w:rsidRDefault="00DD1B81" w:rsidP="00DD1B81">
      <w:pPr>
        <w:pStyle w:val="3"/>
        <w:rPr>
          <w:lang w:val="ru-RU"/>
        </w:rPr>
      </w:pPr>
      <w:bookmarkStart w:id="28" w:name="_Toc82691753"/>
      <w:r w:rsidRPr="00FE493A">
        <w:rPr>
          <w:lang w:val="ru-RU"/>
        </w:rPr>
        <w:t>Технологические трубопроводы</w:t>
      </w:r>
      <w:bookmarkEnd w:id="28"/>
    </w:p>
    <w:p w:rsidR="003A2DD6" w:rsidRPr="00B40CF8" w:rsidRDefault="003A2DD6" w:rsidP="00B40CF8">
      <w:pPr>
        <w:spacing w:line="288" w:lineRule="auto"/>
        <w:ind w:firstLine="567"/>
        <w:jc w:val="both"/>
      </w:pPr>
      <w:r w:rsidRPr="00B40CF8">
        <w:t>Надземные трубопроводы на площадке устьев ск</w:t>
      </w:r>
      <w:r w:rsidR="006F7860" w:rsidRPr="00B40CF8">
        <w:t>важин, а также на площадке</w:t>
      </w:r>
      <w:r w:rsidRPr="00B40CF8">
        <w:t xml:space="preserve"> АГЗУ в</w:t>
      </w:r>
    </w:p>
    <w:p w:rsidR="003A2DD6" w:rsidRPr="00B40CF8" w:rsidRDefault="003A2DD6" w:rsidP="004D5BE2">
      <w:pPr>
        <w:spacing w:line="288" w:lineRule="auto"/>
        <w:jc w:val="both"/>
      </w:pPr>
      <w:r w:rsidRPr="00B40CF8">
        <w:t>узлах размещения арматуры и приборов КИП и А в точках подключения к АГЗУ и скважинам и</w:t>
      </w:r>
      <w:r w:rsidR="004A5165" w:rsidRPr="00B40CF8">
        <w:t xml:space="preserve"> </w:t>
      </w:r>
      <w:r w:rsidR="001D7159" w:rsidRPr="00B40CF8">
        <w:t xml:space="preserve">подземные </w:t>
      </w:r>
      <w:r w:rsidRPr="00B40CF8">
        <w:t xml:space="preserve">выкидные линии выполнены по ГОСТ </w:t>
      </w:r>
      <w:r w:rsidR="001D7159" w:rsidRPr="00B40CF8">
        <w:t>8732-78, сталь марки 20, группа В, с соответствующими толщинами стенок труб, а также трубопроводные детали по ГОСТ 17375 - 17378 -</w:t>
      </w:r>
      <w:r w:rsidR="006F7860" w:rsidRPr="00B40CF8">
        <w:t xml:space="preserve"> </w:t>
      </w:r>
      <w:r w:rsidR="001D7159" w:rsidRPr="00B40CF8">
        <w:t xml:space="preserve">2001 из стали марки 20 на соответствующие давления </w:t>
      </w:r>
      <w:r w:rsidRPr="00B40CF8">
        <w:t>и про</w:t>
      </w:r>
      <w:r w:rsidR="001D7159" w:rsidRPr="00B40CF8">
        <w:t>ложены</w:t>
      </w:r>
      <w:r w:rsidRPr="00B40CF8">
        <w:t xml:space="preserve"> на отдельно</w:t>
      </w:r>
      <w:r w:rsidR="001D7159" w:rsidRPr="00B40CF8">
        <w:t xml:space="preserve"> </w:t>
      </w:r>
      <w:r w:rsidRPr="00B40CF8">
        <w:t>стоящих опорах.</w:t>
      </w:r>
      <w:r w:rsidR="00880738" w:rsidRPr="00B40CF8">
        <w:t xml:space="preserve"> </w:t>
      </w:r>
    </w:p>
    <w:p w:rsidR="007E5995" w:rsidRPr="00B40CF8" w:rsidRDefault="006F7860" w:rsidP="00B40CF8">
      <w:pPr>
        <w:spacing w:line="288" w:lineRule="auto"/>
        <w:ind w:firstLine="567"/>
        <w:jc w:val="both"/>
      </w:pPr>
      <w:r w:rsidRPr="00B40CF8">
        <w:t>Прокладка выкидных линий подземная, г</w:t>
      </w:r>
      <w:r w:rsidR="007E5995" w:rsidRPr="00B40CF8">
        <w:t xml:space="preserve">лубина заложения выкидных линий </w:t>
      </w:r>
      <w:r w:rsidR="009B1310" w:rsidRPr="00B40CF8">
        <w:t>2</w:t>
      </w:r>
      <w:r w:rsidR="007E5995" w:rsidRPr="00B40CF8">
        <w:t>,</w:t>
      </w:r>
      <w:r w:rsidR="009B1310" w:rsidRPr="00B40CF8">
        <w:t>1</w:t>
      </w:r>
      <w:r w:rsidR="007E5995" w:rsidRPr="00B40CF8">
        <w:t xml:space="preserve"> м до </w:t>
      </w:r>
      <w:r w:rsidR="009B1310" w:rsidRPr="00B40CF8">
        <w:t>низа</w:t>
      </w:r>
      <w:r w:rsidRPr="00B40CF8">
        <w:t xml:space="preserve"> трубопровода</w:t>
      </w:r>
      <w:r w:rsidR="007E5995" w:rsidRPr="00B40CF8">
        <w:t>, в местах пересе</w:t>
      </w:r>
      <w:r w:rsidRPr="00B40CF8">
        <w:t>чения с коммуникациями более 2,</w:t>
      </w:r>
      <w:r w:rsidR="009B1310" w:rsidRPr="00B40CF8">
        <w:t>2</w:t>
      </w:r>
      <w:r w:rsidR="007E5995" w:rsidRPr="00B40CF8">
        <w:t xml:space="preserve"> м. </w:t>
      </w:r>
    </w:p>
    <w:p w:rsidR="00AD18E9" w:rsidRPr="00B40CF8" w:rsidRDefault="00AD18E9" w:rsidP="00B40CF8">
      <w:pPr>
        <w:spacing w:line="288" w:lineRule="auto"/>
        <w:ind w:firstLine="567"/>
        <w:jc w:val="both"/>
      </w:pPr>
      <w:r w:rsidRPr="00B40CF8">
        <w:t>Согласно СП РК 3.05-103-2014 сварные стыки технологических трубопроводов выкидных линии подлежат контролю физическими методами в соответствии с таблицей 3.2.3.</w:t>
      </w:r>
      <w:r w:rsidR="004D5BE2">
        <w:t>1.</w:t>
      </w:r>
    </w:p>
    <w:p w:rsidR="00AD18E9" w:rsidRPr="006B2A4B" w:rsidRDefault="00AD18E9" w:rsidP="00AD18E9">
      <w:pPr>
        <w:pStyle w:val="afa"/>
        <w:keepNext/>
      </w:pPr>
      <w:r w:rsidRPr="006B2A4B">
        <w:t xml:space="preserve">Таблица </w:t>
      </w:r>
      <w:fldSimple w:instr=" STYLEREF 3 \s ">
        <w:r w:rsidR="007C5C1C">
          <w:rPr>
            <w:noProof/>
          </w:rPr>
          <w:t>3.2.3</w:t>
        </w:r>
      </w:fldSimple>
      <w:r w:rsidR="00176BF5">
        <w:t>.</w:t>
      </w:r>
      <w:fldSimple w:instr=" SEQ Таблица \* ARABIC \s 3 ">
        <w:r w:rsidR="007C5C1C">
          <w:rPr>
            <w:noProof/>
          </w:rPr>
          <w:t>1</w:t>
        </w:r>
      </w:fldSimple>
      <w:r w:rsidRPr="006B2A4B">
        <w:t xml:space="preserve"> Объем контроля сварных соединений ультразвуковым или радиографическим методом в % от общего числа сварных соединений сварщиком (но не менее одного) соединений для трубопроводов</w:t>
      </w:r>
    </w:p>
    <w:tbl>
      <w:tblPr>
        <w:tblW w:w="4372" w:type="pct"/>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984"/>
        <w:gridCol w:w="2190"/>
        <w:gridCol w:w="5475"/>
      </w:tblGrid>
      <w:tr w:rsidR="00AD18E9" w:rsidRPr="006B2A4B" w:rsidTr="002B496E">
        <w:trPr>
          <w:trHeight w:val="567"/>
          <w:jc w:val="center"/>
        </w:trPr>
        <w:tc>
          <w:tcPr>
            <w:tcW w:w="569" w:type="pct"/>
            <w:shd w:val="clear" w:color="auto" w:fill="auto"/>
          </w:tcPr>
          <w:p w:rsidR="00AD18E9" w:rsidRPr="006B2A4B" w:rsidRDefault="00AD18E9" w:rsidP="002B496E">
            <w:pPr>
              <w:spacing w:line="240" w:lineRule="auto"/>
              <w:rPr>
                <w:rFonts w:eastAsia="SimSun"/>
                <w:color w:val="000000"/>
                <w:sz w:val="20"/>
                <w:szCs w:val="20"/>
              </w:rPr>
            </w:pPr>
            <w:r w:rsidRPr="006B2A4B">
              <w:rPr>
                <w:rFonts w:eastAsia="SimSun"/>
                <w:color w:val="000000"/>
                <w:sz w:val="20"/>
                <w:szCs w:val="20"/>
              </w:rPr>
              <w:t>поз</w:t>
            </w:r>
          </w:p>
        </w:tc>
        <w:tc>
          <w:tcPr>
            <w:tcW w:w="1266" w:type="pct"/>
            <w:shd w:val="clear" w:color="auto" w:fill="auto"/>
          </w:tcPr>
          <w:p w:rsidR="00AD18E9" w:rsidRPr="006B2A4B" w:rsidRDefault="00AD18E9" w:rsidP="002B496E">
            <w:pPr>
              <w:autoSpaceDE w:val="0"/>
              <w:autoSpaceDN w:val="0"/>
              <w:adjustRightInd w:val="0"/>
              <w:spacing w:line="240" w:lineRule="auto"/>
              <w:jc w:val="center"/>
              <w:rPr>
                <w:rFonts w:eastAsia="SimSun"/>
                <w:sz w:val="20"/>
                <w:szCs w:val="20"/>
                <w:lang w:eastAsia="ru-RU"/>
              </w:rPr>
            </w:pPr>
            <w:r w:rsidRPr="006B2A4B">
              <w:rPr>
                <w:rFonts w:eastAsia="SimSun"/>
                <w:sz w:val="20"/>
                <w:szCs w:val="20"/>
                <w:lang w:eastAsia="ru-RU"/>
              </w:rPr>
              <w:t xml:space="preserve">Категория </w:t>
            </w:r>
          </w:p>
          <w:p w:rsidR="00AD18E9" w:rsidRPr="006B2A4B" w:rsidRDefault="00AD18E9" w:rsidP="002B496E">
            <w:pPr>
              <w:spacing w:line="240" w:lineRule="auto"/>
              <w:jc w:val="center"/>
              <w:rPr>
                <w:rFonts w:eastAsia="SimSun"/>
                <w:color w:val="000000"/>
                <w:sz w:val="20"/>
                <w:szCs w:val="20"/>
              </w:rPr>
            </w:pPr>
            <w:r w:rsidRPr="006B2A4B">
              <w:rPr>
                <w:rFonts w:eastAsia="SimSun"/>
                <w:sz w:val="20"/>
                <w:szCs w:val="20"/>
                <w:lang w:eastAsia="ru-RU"/>
              </w:rPr>
              <w:t>трубопроводов</w:t>
            </w:r>
          </w:p>
        </w:tc>
        <w:tc>
          <w:tcPr>
            <w:tcW w:w="3165" w:type="pct"/>
            <w:shd w:val="clear" w:color="auto" w:fill="auto"/>
          </w:tcPr>
          <w:p w:rsidR="00AD18E9" w:rsidRPr="006B2A4B" w:rsidRDefault="00AD18E9" w:rsidP="002B496E">
            <w:pPr>
              <w:spacing w:line="240" w:lineRule="auto"/>
              <w:jc w:val="center"/>
              <w:rPr>
                <w:rFonts w:eastAsia="SimSun"/>
                <w:color w:val="000000"/>
                <w:sz w:val="20"/>
                <w:szCs w:val="20"/>
              </w:rPr>
            </w:pPr>
            <w:r w:rsidRPr="006B2A4B">
              <w:rPr>
                <w:rFonts w:eastAsia="SimSun"/>
                <w:sz w:val="20"/>
                <w:szCs w:val="20"/>
                <w:lang w:eastAsia="ru-RU"/>
              </w:rPr>
              <w:t>Минимальное число контролируемых стыков, %</w:t>
            </w:r>
          </w:p>
        </w:tc>
      </w:tr>
      <w:tr w:rsidR="006F7860" w:rsidRPr="006B2A4B" w:rsidTr="002B496E">
        <w:trPr>
          <w:jc w:val="center"/>
        </w:trPr>
        <w:tc>
          <w:tcPr>
            <w:tcW w:w="569" w:type="pct"/>
            <w:shd w:val="clear" w:color="auto" w:fill="auto"/>
          </w:tcPr>
          <w:p w:rsidR="006F7860" w:rsidRPr="006F7860" w:rsidRDefault="006F7860" w:rsidP="002B496E">
            <w:pPr>
              <w:spacing w:line="240" w:lineRule="auto"/>
              <w:jc w:val="center"/>
              <w:rPr>
                <w:rFonts w:eastAsia="SimSun"/>
                <w:color w:val="000000"/>
                <w:sz w:val="20"/>
                <w:szCs w:val="20"/>
              </w:rPr>
            </w:pPr>
            <w:r>
              <w:rPr>
                <w:rFonts w:eastAsia="SimSun"/>
                <w:color w:val="000000"/>
                <w:sz w:val="20"/>
                <w:szCs w:val="20"/>
              </w:rPr>
              <w:t>1</w:t>
            </w:r>
          </w:p>
        </w:tc>
        <w:tc>
          <w:tcPr>
            <w:tcW w:w="1266" w:type="pct"/>
            <w:shd w:val="clear" w:color="auto" w:fill="auto"/>
          </w:tcPr>
          <w:p w:rsidR="006F7860" w:rsidRPr="006F7860" w:rsidRDefault="006F7860" w:rsidP="002B496E">
            <w:pPr>
              <w:spacing w:line="240" w:lineRule="auto"/>
              <w:jc w:val="center"/>
              <w:rPr>
                <w:rFonts w:eastAsia="SimSun"/>
                <w:color w:val="000000"/>
                <w:sz w:val="20"/>
                <w:szCs w:val="20"/>
              </w:rPr>
            </w:pPr>
            <w:r w:rsidRPr="006F7860">
              <w:rPr>
                <w:rFonts w:eastAsia="SimSun"/>
                <w:color w:val="000000"/>
                <w:sz w:val="20"/>
                <w:szCs w:val="20"/>
              </w:rPr>
              <w:t>II</w:t>
            </w:r>
          </w:p>
        </w:tc>
        <w:tc>
          <w:tcPr>
            <w:tcW w:w="3165" w:type="pct"/>
            <w:shd w:val="clear" w:color="auto" w:fill="auto"/>
          </w:tcPr>
          <w:p w:rsidR="006F7860" w:rsidRPr="006F7860" w:rsidRDefault="006F7860" w:rsidP="002B496E">
            <w:pPr>
              <w:spacing w:line="240" w:lineRule="auto"/>
              <w:jc w:val="center"/>
              <w:rPr>
                <w:rFonts w:eastAsia="SimSun"/>
                <w:color w:val="000000"/>
                <w:sz w:val="20"/>
                <w:szCs w:val="20"/>
              </w:rPr>
            </w:pPr>
            <w:r>
              <w:rPr>
                <w:rFonts w:eastAsia="SimSun"/>
                <w:color w:val="000000"/>
                <w:sz w:val="20"/>
                <w:szCs w:val="20"/>
              </w:rPr>
              <w:t>10</w:t>
            </w:r>
          </w:p>
        </w:tc>
      </w:tr>
      <w:tr w:rsidR="00AD18E9" w:rsidRPr="006B2A4B" w:rsidTr="002B496E">
        <w:trPr>
          <w:jc w:val="center"/>
        </w:trPr>
        <w:tc>
          <w:tcPr>
            <w:tcW w:w="569" w:type="pct"/>
            <w:shd w:val="clear" w:color="auto" w:fill="auto"/>
          </w:tcPr>
          <w:p w:rsidR="00AD18E9" w:rsidRPr="006F7860" w:rsidRDefault="00AD18E9" w:rsidP="002B496E">
            <w:pPr>
              <w:spacing w:line="240" w:lineRule="auto"/>
              <w:jc w:val="center"/>
              <w:rPr>
                <w:rFonts w:eastAsia="SimSun"/>
                <w:color w:val="000000"/>
                <w:sz w:val="20"/>
                <w:szCs w:val="20"/>
              </w:rPr>
            </w:pPr>
            <w:r w:rsidRPr="006F7860">
              <w:rPr>
                <w:rFonts w:eastAsia="SimSun"/>
                <w:color w:val="000000"/>
                <w:sz w:val="20"/>
                <w:szCs w:val="20"/>
              </w:rPr>
              <w:t>2</w:t>
            </w:r>
          </w:p>
        </w:tc>
        <w:tc>
          <w:tcPr>
            <w:tcW w:w="1266" w:type="pct"/>
            <w:shd w:val="clear" w:color="auto" w:fill="auto"/>
          </w:tcPr>
          <w:p w:rsidR="00AD18E9" w:rsidRPr="006F7860" w:rsidRDefault="00AD18E9" w:rsidP="002B496E">
            <w:pPr>
              <w:spacing w:line="240" w:lineRule="auto"/>
              <w:jc w:val="center"/>
              <w:rPr>
                <w:rFonts w:eastAsia="SimSun"/>
                <w:color w:val="000000"/>
                <w:sz w:val="20"/>
                <w:szCs w:val="20"/>
                <w:lang w:val="en-US"/>
              </w:rPr>
            </w:pPr>
            <w:r w:rsidRPr="006F7860">
              <w:rPr>
                <w:rFonts w:eastAsia="SimSun"/>
                <w:color w:val="000000"/>
                <w:sz w:val="20"/>
                <w:szCs w:val="20"/>
              </w:rPr>
              <w:t>II</w:t>
            </w:r>
            <w:r w:rsidRPr="006F7860">
              <w:rPr>
                <w:rFonts w:eastAsia="SimSun"/>
                <w:color w:val="000000"/>
                <w:sz w:val="20"/>
                <w:szCs w:val="20"/>
                <w:lang w:val="en-US"/>
              </w:rPr>
              <w:t>I</w:t>
            </w:r>
          </w:p>
        </w:tc>
        <w:tc>
          <w:tcPr>
            <w:tcW w:w="3165" w:type="pct"/>
            <w:shd w:val="clear" w:color="auto" w:fill="auto"/>
          </w:tcPr>
          <w:p w:rsidR="00AD18E9" w:rsidRPr="006F7860" w:rsidRDefault="00AD18E9" w:rsidP="002B496E">
            <w:pPr>
              <w:spacing w:line="240" w:lineRule="auto"/>
              <w:jc w:val="center"/>
              <w:rPr>
                <w:rFonts w:eastAsia="SimSun"/>
                <w:color w:val="000000"/>
                <w:sz w:val="20"/>
                <w:szCs w:val="20"/>
                <w:lang w:val="en-US"/>
              </w:rPr>
            </w:pPr>
            <w:r w:rsidRPr="006F7860">
              <w:rPr>
                <w:rFonts w:eastAsia="SimSun"/>
                <w:color w:val="000000"/>
                <w:sz w:val="20"/>
                <w:szCs w:val="20"/>
                <w:lang w:val="en-US"/>
              </w:rPr>
              <w:t>2</w:t>
            </w:r>
          </w:p>
        </w:tc>
      </w:tr>
    </w:tbl>
    <w:p w:rsidR="00AD18E9" w:rsidRPr="006B2A4B" w:rsidRDefault="00AD18E9" w:rsidP="00AD18E9">
      <w:pPr>
        <w:rPr>
          <w:strike/>
          <w:color w:val="000000"/>
          <w:lang w:val="en-US"/>
        </w:rPr>
      </w:pPr>
    </w:p>
    <w:p w:rsidR="00AD18E9" w:rsidRPr="00B40CF8" w:rsidRDefault="00AD18E9" w:rsidP="00B40CF8">
      <w:pPr>
        <w:spacing w:line="288" w:lineRule="auto"/>
        <w:ind w:firstLine="567"/>
        <w:jc w:val="both"/>
      </w:pPr>
      <w:r w:rsidRPr="00B40CF8">
        <w:t>По окончанию монтажа стальные технологические трубопроводы подлежат очистки полости и испытанию согласно СП РК 3.05-103-2014. Очистку полости трубопроводов выполняют промывкой, продувкой или протягиванием очистных устройств.</w:t>
      </w:r>
    </w:p>
    <w:p w:rsidR="00AD18E9" w:rsidRPr="00B40CF8" w:rsidRDefault="00AD18E9" w:rsidP="00B40CF8">
      <w:pPr>
        <w:spacing w:line="288" w:lineRule="auto"/>
        <w:ind w:firstLine="567"/>
        <w:jc w:val="both"/>
      </w:pPr>
      <w:r w:rsidRPr="00B40CF8">
        <w:t>Испытания на прочность и проверку на герметичность трубопровода следует, производит, согласно СП РК 3.05-103-2014 пункт 8.7, таблица 6 гидравлическим способом, величина испытательного давлени</w:t>
      </w:r>
      <w:r w:rsidR="004D5BE2">
        <w:t>я представлена в таблице 3.2.3.2.</w:t>
      </w:r>
    </w:p>
    <w:p w:rsidR="00AD18E9" w:rsidRPr="006B2A4B" w:rsidRDefault="00AD18E9" w:rsidP="00AD18E9">
      <w:pPr>
        <w:pStyle w:val="afa"/>
        <w:keepNext/>
      </w:pPr>
      <w:r w:rsidRPr="006B2A4B">
        <w:t xml:space="preserve">Таблица </w:t>
      </w:r>
      <w:fldSimple w:instr=" STYLEREF 3 \s ">
        <w:r w:rsidR="007C5C1C">
          <w:rPr>
            <w:noProof/>
          </w:rPr>
          <w:t>3.2.3</w:t>
        </w:r>
      </w:fldSimple>
      <w:r w:rsidR="00176BF5">
        <w:t>.</w:t>
      </w:r>
      <w:fldSimple w:instr=" SEQ Таблица \* ARABIC \s 3 ">
        <w:r w:rsidR="007C5C1C">
          <w:rPr>
            <w:noProof/>
          </w:rPr>
          <w:t>2</w:t>
        </w:r>
      </w:fldSimple>
      <w:r w:rsidRPr="006B2A4B">
        <w:t xml:space="preserve"> Величина испытательного давления</w:t>
      </w:r>
    </w:p>
    <w:tbl>
      <w:tblPr>
        <w:tblW w:w="5000" w:type="pct"/>
        <w:tblCellMar>
          <w:left w:w="0" w:type="dxa"/>
          <w:right w:w="0" w:type="dxa"/>
        </w:tblCellMar>
        <w:tblLook w:val="04A0" w:firstRow="1" w:lastRow="0" w:firstColumn="1" w:lastColumn="0" w:noHBand="0" w:noVBand="1"/>
      </w:tblPr>
      <w:tblGrid>
        <w:gridCol w:w="3778"/>
        <w:gridCol w:w="3778"/>
        <w:gridCol w:w="2345"/>
      </w:tblGrid>
      <w:tr w:rsidR="00AD18E9" w:rsidRPr="006B2A4B" w:rsidTr="002B496E">
        <w:trPr>
          <w:trHeight w:val="20"/>
        </w:trPr>
        <w:tc>
          <w:tcPr>
            <w:tcW w:w="1908" w:type="pct"/>
            <w:vMerge w:val="restar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hideMark/>
          </w:tcPr>
          <w:p w:rsidR="00AD18E9" w:rsidRPr="006B2A4B" w:rsidRDefault="00AD18E9" w:rsidP="002B496E">
            <w:pPr>
              <w:autoSpaceDE w:val="0"/>
              <w:autoSpaceDN w:val="0"/>
              <w:adjustRightInd w:val="0"/>
              <w:spacing w:line="240" w:lineRule="auto"/>
              <w:jc w:val="center"/>
              <w:rPr>
                <w:rFonts w:eastAsia="SimSun"/>
                <w:sz w:val="20"/>
                <w:szCs w:val="20"/>
                <w:lang w:eastAsia="ru-RU"/>
              </w:rPr>
            </w:pPr>
            <w:r w:rsidRPr="006B2A4B">
              <w:rPr>
                <w:rFonts w:eastAsia="SimSun"/>
                <w:sz w:val="20"/>
                <w:szCs w:val="20"/>
                <w:lang w:eastAsia="ru-RU"/>
              </w:rPr>
              <w:t>Материал трубопровода</w:t>
            </w:r>
          </w:p>
        </w:tc>
        <w:tc>
          <w:tcPr>
            <w:tcW w:w="3092" w:type="pct"/>
            <w:gridSpan w:val="2"/>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AD18E9" w:rsidRPr="006B2A4B" w:rsidRDefault="00AD18E9" w:rsidP="002B496E">
            <w:pPr>
              <w:autoSpaceDE w:val="0"/>
              <w:autoSpaceDN w:val="0"/>
              <w:adjustRightInd w:val="0"/>
              <w:spacing w:line="240" w:lineRule="auto"/>
              <w:jc w:val="center"/>
              <w:rPr>
                <w:rFonts w:eastAsia="SimSun"/>
                <w:sz w:val="20"/>
                <w:szCs w:val="20"/>
                <w:lang w:eastAsia="ru-RU"/>
              </w:rPr>
            </w:pPr>
            <w:r w:rsidRPr="006B2A4B">
              <w:rPr>
                <w:rFonts w:eastAsia="SimSun"/>
                <w:sz w:val="20"/>
                <w:szCs w:val="20"/>
                <w:lang w:eastAsia="ru-RU"/>
              </w:rPr>
              <w:t>Давление, МПа (кгс/см2)</w:t>
            </w:r>
          </w:p>
        </w:tc>
      </w:tr>
      <w:tr w:rsidR="00AD18E9" w:rsidRPr="006B2A4B" w:rsidTr="002B496E">
        <w:trPr>
          <w:trHeight w:val="20"/>
        </w:trPr>
        <w:tc>
          <w:tcPr>
            <w:tcW w:w="0" w:type="auto"/>
            <w:vMerge/>
            <w:tcBorders>
              <w:top w:val="single" w:sz="8" w:space="0" w:color="auto"/>
              <w:left w:val="single" w:sz="8" w:space="0" w:color="auto"/>
              <w:bottom w:val="single" w:sz="8" w:space="0" w:color="auto"/>
              <w:right w:val="single" w:sz="8" w:space="0" w:color="auto"/>
            </w:tcBorders>
            <w:vAlign w:val="center"/>
            <w:hideMark/>
          </w:tcPr>
          <w:p w:rsidR="00AD18E9" w:rsidRPr="006B2A4B" w:rsidRDefault="00AD18E9" w:rsidP="002B496E">
            <w:pPr>
              <w:autoSpaceDE w:val="0"/>
              <w:autoSpaceDN w:val="0"/>
              <w:adjustRightInd w:val="0"/>
              <w:spacing w:line="240" w:lineRule="auto"/>
              <w:jc w:val="center"/>
              <w:rPr>
                <w:rFonts w:eastAsia="SimSun"/>
                <w:sz w:val="20"/>
                <w:szCs w:val="20"/>
                <w:lang w:eastAsia="ru-RU"/>
              </w:rPr>
            </w:pPr>
          </w:p>
        </w:tc>
        <w:tc>
          <w:tcPr>
            <w:tcW w:w="1908" w:type="pct"/>
            <w:tcBorders>
              <w:top w:val="nil"/>
              <w:left w:val="nil"/>
              <w:bottom w:val="single" w:sz="8" w:space="0" w:color="auto"/>
              <w:right w:val="single" w:sz="8" w:space="0" w:color="auto"/>
            </w:tcBorders>
            <w:tcMar>
              <w:top w:w="0" w:type="dxa"/>
              <w:left w:w="40" w:type="dxa"/>
              <w:bottom w:w="0" w:type="dxa"/>
              <w:right w:w="40" w:type="dxa"/>
            </w:tcMar>
            <w:hideMark/>
          </w:tcPr>
          <w:p w:rsidR="00AD18E9" w:rsidRPr="006B2A4B" w:rsidRDefault="00AD18E9" w:rsidP="002B496E">
            <w:pPr>
              <w:autoSpaceDE w:val="0"/>
              <w:autoSpaceDN w:val="0"/>
              <w:adjustRightInd w:val="0"/>
              <w:spacing w:line="240" w:lineRule="auto"/>
              <w:jc w:val="center"/>
              <w:rPr>
                <w:rFonts w:eastAsia="SimSun"/>
                <w:sz w:val="20"/>
                <w:szCs w:val="20"/>
                <w:lang w:eastAsia="ru-RU"/>
              </w:rPr>
            </w:pPr>
            <w:r w:rsidRPr="006B2A4B">
              <w:rPr>
                <w:rFonts w:eastAsia="SimSun"/>
                <w:sz w:val="20"/>
                <w:szCs w:val="20"/>
                <w:lang w:eastAsia="ru-RU"/>
              </w:rPr>
              <w:t>Рабочее, Р</w:t>
            </w:r>
          </w:p>
        </w:tc>
        <w:tc>
          <w:tcPr>
            <w:tcW w:w="1184" w:type="pct"/>
            <w:tcBorders>
              <w:top w:val="nil"/>
              <w:left w:val="nil"/>
              <w:bottom w:val="single" w:sz="8" w:space="0" w:color="auto"/>
              <w:right w:val="single" w:sz="8" w:space="0" w:color="auto"/>
            </w:tcBorders>
            <w:tcMar>
              <w:top w:w="0" w:type="dxa"/>
              <w:left w:w="40" w:type="dxa"/>
              <w:bottom w:w="0" w:type="dxa"/>
              <w:right w:w="40" w:type="dxa"/>
            </w:tcMar>
            <w:hideMark/>
          </w:tcPr>
          <w:p w:rsidR="00AD18E9" w:rsidRPr="006B2A4B" w:rsidRDefault="00AD18E9" w:rsidP="002B496E">
            <w:pPr>
              <w:autoSpaceDE w:val="0"/>
              <w:autoSpaceDN w:val="0"/>
              <w:adjustRightInd w:val="0"/>
              <w:spacing w:line="240" w:lineRule="auto"/>
              <w:jc w:val="center"/>
              <w:rPr>
                <w:rFonts w:eastAsia="SimSun"/>
                <w:sz w:val="20"/>
                <w:szCs w:val="20"/>
                <w:lang w:eastAsia="ru-RU"/>
              </w:rPr>
            </w:pPr>
            <w:r w:rsidRPr="006B2A4B">
              <w:rPr>
                <w:rFonts w:eastAsia="SimSun"/>
                <w:sz w:val="20"/>
                <w:szCs w:val="20"/>
                <w:lang w:eastAsia="ru-RU"/>
              </w:rPr>
              <w:t>Испытательное</w:t>
            </w:r>
          </w:p>
        </w:tc>
      </w:tr>
      <w:tr w:rsidR="00AD18E9" w:rsidRPr="006B2A4B" w:rsidTr="002B496E">
        <w:trPr>
          <w:trHeight w:val="20"/>
        </w:trPr>
        <w:tc>
          <w:tcPr>
            <w:tcW w:w="1908"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AD18E9" w:rsidRPr="006B2A4B" w:rsidRDefault="00AD18E9" w:rsidP="002B496E">
            <w:pPr>
              <w:autoSpaceDE w:val="0"/>
              <w:autoSpaceDN w:val="0"/>
              <w:adjustRightInd w:val="0"/>
              <w:spacing w:line="240" w:lineRule="auto"/>
              <w:jc w:val="center"/>
              <w:rPr>
                <w:rFonts w:eastAsia="SimSun"/>
                <w:sz w:val="20"/>
                <w:szCs w:val="20"/>
                <w:lang w:eastAsia="ru-RU"/>
              </w:rPr>
            </w:pPr>
            <w:r w:rsidRPr="006B2A4B">
              <w:rPr>
                <w:rFonts w:eastAsia="SimSun"/>
                <w:sz w:val="20"/>
                <w:szCs w:val="20"/>
                <w:lang w:eastAsia="ru-RU"/>
              </w:rPr>
              <w:t>Сталь: сталь, футерованная пластмассой, эмалью и другими материалами</w:t>
            </w:r>
          </w:p>
        </w:tc>
        <w:tc>
          <w:tcPr>
            <w:tcW w:w="1908" w:type="pct"/>
            <w:tcBorders>
              <w:top w:val="nil"/>
              <w:left w:val="nil"/>
              <w:bottom w:val="single" w:sz="8" w:space="0" w:color="auto"/>
              <w:right w:val="single" w:sz="8" w:space="0" w:color="auto"/>
            </w:tcBorders>
            <w:tcMar>
              <w:top w:w="0" w:type="dxa"/>
              <w:left w:w="40" w:type="dxa"/>
              <w:bottom w:w="0" w:type="dxa"/>
              <w:right w:w="40" w:type="dxa"/>
            </w:tcMar>
            <w:hideMark/>
          </w:tcPr>
          <w:p w:rsidR="00AD18E9" w:rsidRPr="006B2A4B" w:rsidRDefault="00AD18E9" w:rsidP="002B496E">
            <w:pPr>
              <w:autoSpaceDE w:val="0"/>
              <w:autoSpaceDN w:val="0"/>
              <w:adjustRightInd w:val="0"/>
              <w:spacing w:line="240" w:lineRule="auto"/>
              <w:jc w:val="center"/>
              <w:rPr>
                <w:rFonts w:eastAsia="SimSun"/>
                <w:sz w:val="20"/>
                <w:szCs w:val="20"/>
                <w:lang w:eastAsia="ru-RU"/>
              </w:rPr>
            </w:pPr>
            <w:r w:rsidRPr="006B2A4B">
              <w:rPr>
                <w:rFonts w:eastAsia="SimSun"/>
                <w:sz w:val="20"/>
                <w:szCs w:val="20"/>
                <w:lang w:eastAsia="ru-RU"/>
              </w:rPr>
              <w:t xml:space="preserve">До 0,5 (5) вкл. </w:t>
            </w:r>
          </w:p>
          <w:p w:rsidR="00AD18E9" w:rsidRPr="006B2A4B" w:rsidRDefault="00AD18E9" w:rsidP="002B496E">
            <w:pPr>
              <w:autoSpaceDE w:val="0"/>
              <w:autoSpaceDN w:val="0"/>
              <w:adjustRightInd w:val="0"/>
              <w:spacing w:line="240" w:lineRule="auto"/>
              <w:jc w:val="center"/>
              <w:rPr>
                <w:rFonts w:eastAsia="SimSun"/>
                <w:sz w:val="20"/>
                <w:szCs w:val="20"/>
                <w:lang w:eastAsia="ru-RU"/>
              </w:rPr>
            </w:pPr>
            <w:r w:rsidRPr="006B2A4B">
              <w:rPr>
                <w:rFonts w:eastAsia="SimSun"/>
                <w:sz w:val="20"/>
                <w:szCs w:val="20"/>
                <w:lang w:eastAsia="ru-RU"/>
              </w:rPr>
              <w:t>Св. 0,5 (5)</w:t>
            </w:r>
          </w:p>
        </w:tc>
        <w:tc>
          <w:tcPr>
            <w:tcW w:w="1184" w:type="pct"/>
            <w:tcBorders>
              <w:top w:val="nil"/>
              <w:left w:val="nil"/>
              <w:bottom w:val="single" w:sz="8" w:space="0" w:color="auto"/>
              <w:right w:val="single" w:sz="8" w:space="0" w:color="auto"/>
            </w:tcBorders>
            <w:tcMar>
              <w:top w:w="0" w:type="dxa"/>
              <w:left w:w="40" w:type="dxa"/>
              <w:bottom w:w="0" w:type="dxa"/>
              <w:right w:w="40" w:type="dxa"/>
            </w:tcMar>
            <w:hideMark/>
          </w:tcPr>
          <w:p w:rsidR="00AD18E9" w:rsidRPr="006B2A4B" w:rsidRDefault="00AD18E9" w:rsidP="002B496E">
            <w:pPr>
              <w:autoSpaceDE w:val="0"/>
              <w:autoSpaceDN w:val="0"/>
              <w:adjustRightInd w:val="0"/>
              <w:spacing w:line="240" w:lineRule="auto"/>
              <w:jc w:val="center"/>
              <w:rPr>
                <w:rFonts w:eastAsia="SimSun"/>
                <w:sz w:val="20"/>
                <w:szCs w:val="20"/>
                <w:lang w:eastAsia="ru-RU"/>
              </w:rPr>
            </w:pPr>
            <w:r w:rsidRPr="006B2A4B">
              <w:rPr>
                <w:rFonts w:eastAsia="SimSun"/>
                <w:sz w:val="20"/>
                <w:szCs w:val="20"/>
                <w:lang w:eastAsia="ru-RU"/>
              </w:rPr>
              <w:t xml:space="preserve">1,5 Р, но не менее 0,2 (2) </w:t>
            </w:r>
          </w:p>
          <w:p w:rsidR="00AD18E9" w:rsidRPr="006B2A4B" w:rsidRDefault="00AD18E9" w:rsidP="002B496E">
            <w:pPr>
              <w:autoSpaceDE w:val="0"/>
              <w:autoSpaceDN w:val="0"/>
              <w:adjustRightInd w:val="0"/>
              <w:spacing w:line="240" w:lineRule="auto"/>
              <w:jc w:val="center"/>
              <w:rPr>
                <w:rFonts w:eastAsia="SimSun"/>
                <w:sz w:val="20"/>
                <w:szCs w:val="20"/>
                <w:lang w:eastAsia="ru-RU"/>
              </w:rPr>
            </w:pPr>
            <w:r w:rsidRPr="006B2A4B">
              <w:rPr>
                <w:rFonts w:eastAsia="SimSun"/>
                <w:sz w:val="20"/>
                <w:szCs w:val="20"/>
                <w:lang w:eastAsia="ru-RU"/>
              </w:rPr>
              <w:t>1,25 Р, „„„ 0,8 (8)</w:t>
            </w:r>
          </w:p>
        </w:tc>
      </w:tr>
    </w:tbl>
    <w:p w:rsidR="00AD18E9" w:rsidRPr="00B40CF8" w:rsidRDefault="00AD18E9" w:rsidP="00B40CF8">
      <w:pPr>
        <w:spacing w:line="288" w:lineRule="auto"/>
        <w:ind w:firstLine="567"/>
        <w:jc w:val="both"/>
      </w:pPr>
      <w:r w:rsidRPr="00B40CF8">
        <w:t xml:space="preserve">Проверку на герметичность участка или трубопровода в целом производят после испытания на прочность и снижения испытательного давления до максимального </w:t>
      </w:r>
      <w:r w:rsidRPr="009301F0">
        <w:t>рабочего 2</w:t>
      </w:r>
      <w:r w:rsidR="00B94E4E" w:rsidRPr="009301F0">
        <w:t>,0</w:t>
      </w:r>
      <w:r w:rsidR="009301F0">
        <w:t>-2,8</w:t>
      </w:r>
      <w:r w:rsidRPr="009301F0">
        <w:t xml:space="preserve"> МПа,</w:t>
      </w:r>
      <w:r w:rsidRPr="00B40CF8">
        <w:t xml:space="preserve"> в течение времени, необходимого для осмотра трассы, но не менее </w:t>
      </w:r>
      <w:r w:rsidR="00B94E4E" w:rsidRPr="00B40CF8">
        <w:t>24</w:t>
      </w:r>
      <w:r w:rsidRPr="00B40CF8">
        <w:t xml:space="preserve"> ч.</w:t>
      </w:r>
    </w:p>
    <w:p w:rsidR="007E5995" w:rsidRPr="00B40CF8" w:rsidRDefault="007E5995" w:rsidP="00B40CF8">
      <w:pPr>
        <w:spacing w:line="288" w:lineRule="auto"/>
        <w:ind w:firstLine="567"/>
        <w:jc w:val="both"/>
      </w:pPr>
      <w:r w:rsidRPr="00B40CF8">
        <w:t xml:space="preserve">Монтаж трубопроводов производить согласно СП РК 3.05-103-2014, </w:t>
      </w:r>
      <w:r w:rsidR="006F7860" w:rsidRPr="00B40CF8">
        <w:t>ВНТП 3-85</w:t>
      </w:r>
      <w:r w:rsidRPr="00B40CF8">
        <w:t>,</w:t>
      </w:r>
    </w:p>
    <w:p w:rsidR="007E5995" w:rsidRPr="00B40CF8" w:rsidRDefault="007E5995" w:rsidP="00B21843">
      <w:pPr>
        <w:spacing w:line="288" w:lineRule="auto"/>
        <w:jc w:val="both"/>
      </w:pPr>
      <w:r w:rsidRPr="00B40CF8">
        <w:t>а также инструкций поставщиков металлических труб.</w:t>
      </w:r>
    </w:p>
    <w:p w:rsidR="00EF7B2E" w:rsidRPr="00B40CF8" w:rsidRDefault="00EF7B2E" w:rsidP="00B40CF8">
      <w:pPr>
        <w:spacing w:line="288" w:lineRule="auto"/>
        <w:ind w:firstLine="567"/>
        <w:jc w:val="both"/>
      </w:pPr>
      <w:r w:rsidRPr="00B40CF8">
        <w:t xml:space="preserve">Защита надземных трубопроводов и арматуры от атмосферной коррозии осуществляется лакокрасочными материалами. Грунтовка ГФ-021 -2 слоя, краска ПФ-115 - </w:t>
      </w:r>
      <w:r w:rsidR="006F7860" w:rsidRPr="00B40CF8">
        <w:t>2</w:t>
      </w:r>
      <w:r w:rsidRPr="00B40CF8">
        <w:t xml:space="preserve"> слой. </w:t>
      </w:r>
    </w:p>
    <w:p w:rsidR="006F7860" w:rsidRPr="00B40CF8" w:rsidRDefault="00EF7B2E" w:rsidP="00B40CF8">
      <w:pPr>
        <w:spacing w:line="288" w:lineRule="auto"/>
        <w:ind w:firstLine="567"/>
        <w:jc w:val="both"/>
      </w:pPr>
      <w:r w:rsidRPr="00B40CF8">
        <w:t xml:space="preserve">Защита </w:t>
      </w:r>
      <w:r w:rsidR="007C00E3" w:rsidRPr="00B40CF8">
        <w:t xml:space="preserve">подземных </w:t>
      </w:r>
      <w:r w:rsidRPr="00B40CF8">
        <w:t>трубопроводов</w:t>
      </w:r>
      <w:r w:rsidR="007C00E3" w:rsidRPr="00B40CF8">
        <w:t xml:space="preserve"> </w:t>
      </w:r>
      <w:r w:rsidRPr="00B40CF8">
        <w:t>от почвенной коррозии независимо от коррозионной агрессивности грунта и района их прокладки, должна осуществляться комплексно: защитными покрытиями и средствами электрохимической защиты (</w:t>
      </w:r>
      <w:r w:rsidR="007C00E3" w:rsidRPr="00B40CF8">
        <w:t xml:space="preserve">см. раздел </w:t>
      </w:r>
      <w:r w:rsidRPr="00B40CF8">
        <w:t>ЭХЗ). Основным способом защиты подземного трубопровода от почвенной коррозии является антикоррозионное полиэтиленовое изоляционное покрытие «усиленного т</w:t>
      </w:r>
      <w:r w:rsidR="006F7860" w:rsidRPr="00B40CF8">
        <w:t>ипа» (грунтовка полимерного типа "</w:t>
      </w:r>
      <w:proofErr w:type="spellStart"/>
      <w:r w:rsidR="006F7860" w:rsidRPr="00B40CF8">
        <w:t>Праймер</w:t>
      </w:r>
      <w:proofErr w:type="spellEnd"/>
      <w:r w:rsidR="006F7860" w:rsidRPr="00B40CF8">
        <w:t xml:space="preserve"> НК-50", лента полиэтиленовая изоляционная в два слоя ТУ 2245-003-01297859-99 обертка защитная липкая на основе полиэтилена ТУ 2245-004-01297859-99). </w:t>
      </w:r>
    </w:p>
    <w:p w:rsidR="007E5995" w:rsidRPr="00B40CF8" w:rsidRDefault="007E5995" w:rsidP="00A45D31">
      <w:pPr>
        <w:spacing w:line="288" w:lineRule="auto"/>
        <w:ind w:firstLine="567"/>
        <w:jc w:val="both"/>
      </w:pPr>
      <w:r w:rsidRPr="00B40CF8">
        <w:t>В местах соединения надземной и подземной частей трубопровода установлены</w:t>
      </w:r>
      <w:r w:rsidR="00A45D31">
        <w:t xml:space="preserve"> электро</w:t>
      </w:r>
      <w:r w:rsidRPr="00B40CF8">
        <w:t xml:space="preserve">изолирующие </w:t>
      </w:r>
      <w:r w:rsidR="00B21843">
        <w:t>вставки</w:t>
      </w:r>
      <w:r w:rsidRPr="00B40CF8">
        <w:t>.</w:t>
      </w:r>
    </w:p>
    <w:p w:rsidR="007E5995" w:rsidRPr="00B40CF8" w:rsidRDefault="007E5995" w:rsidP="00B40CF8">
      <w:pPr>
        <w:spacing w:line="288" w:lineRule="auto"/>
        <w:ind w:firstLine="567"/>
        <w:jc w:val="both"/>
      </w:pPr>
      <w:r w:rsidRPr="00B40CF8">
        <w:t>Тепловая изоляция надземных трубопроводов и арматуры</w:t>
      </w:r>
      <w:r w:rsidR="00A45D31">
        <w:t xml:space="preserve"> </w:t>
      </w:r>
      <w:r w:rsidRPr="00B40CF8">
        <w:t>- матами минераловатными</w:t>
      </w:r>
    </w:p>
    <w:p w:rsidR="007E5995" w:rsidRPr="00B40CF8" w:rsidRDefault="007E5995" w:rsidP="00B40CF8">
      <w:pPr>
        <w:spacing w:line="288" w:lineRule="auto"/>
        <w:jc w:val="both"/>
      </w:pPr>
      <w:r w:rsidRPr="00B40CF8">
        <w:t>прошивными в обкла</w:t>
      </w:r>
      <w:r w:rsidR="006F7860" w:rsidRPr="00B40CF8">
        <w:t xml:space="preserve">дке из металлической сетки </w:t>
      </w:r>
      <w:proofErr w:type="spellStart"/>
      <w:r w:rsidR="006F7860" w:rsidRPr="00B40CF8">
        <w:t>Sиз</w:t>
      </w:r>
      <w:proofErr w:type="spellEnd"/>
      <w:r w:rsidR="006F7860" w:rsidRPr="00B40CF8">
        <w:t>=6</w:t>
      </w:r>
      <w:r w:rsidRPr="00B40CF8">
        <w:t>0мм. Покровный слой -</w:t>
      </w:r>
      <w:r w:rsidR="006F7860" w:rsidRPr="00B40CF8">
        <w:t xml:space="preserve"> </w:t>
      </w:r>
      <w:r w:rsidRPr="00B40CF8">
        <w:t>сталь</w:t>
      </w:r>
    </w:p>
    <w:p w:rsidR="007E5995" w:rsidRPr="00B40CF8" w:rsidRDefault="007E5995" w:rsidP="00B40CF8">
      <w:pPr>
        <w:spacing w:line="288" w:lineRule="auto"/>
        <w:jc w:val="both"/>
      </w:pPr>
      <w:r w:rsidRPr="00B40CF8">
        <w:t>оцинкованная толщиной -0.5</w:t>
      </w:r>
      <w:r w:rsidR="006F7860" w:rsidRPr="00B40CF8">
        <w:t>-0,8</w:t>
      </w:r>
      <w:r w:rsidRPr="00B40CF8">
        <w:t>мм.</w:t>
      </w:r>
    </w:p>
    <w:p w:rsidR="007E5995" w:rsidRPr="00B40CF8" w:rsidRDefault="007E5995" w:rsidP="00B40CF8">
      <w:pPr>
        <w:spacing w:line="288" w:lineRule="auto"/>
        <w:ind w:firstLine="567"/>
        <w:jc w:val="both"/>
      </w:pPr>
      <w:r w:rsidRPr="00B40CF8">
        <w:t>Подготовку наружной поверхности трубопроводов до окрашивания осуществлять по</w:t>
      </w:r>
    </w:p>
    <w:p w:rsidR="007C00E3" w:rsidRPr="00B40CF8" w:rsidRDefault="007E5995" w:rsidP="00B40CF8">
      <w:pPr>
        <w:spacing w:line="288" w:lineRule="auto"/>
        <w:jc w:val="both"/>
      </w:pPr>
      <w:r w:rsidRPr="00B40CF8">
        <w:t>ГОСТ 9402-80.</w:t>
      </w:r>
      <w:r w:rsidR="004A5165" w:rsidRPr="00B40CF8">
        <w:t xml:space="preserve"> </w:t>
      </w:r>
      <w:r w:rsidR="005836E0" w:rsidRPr="00B40CF8">
        <w:t xml:space="preserve">Высота прокладки трубопроводов на </w:t>
      </w:r>
      <w:r w:rsidR="006F7860" w:rsidRPr="00B40CF8">
        <w:t>площадке АГЗУ</w:t>
      </w:r>
      <w:r w:rsidR="005836E0" w:rsidRPr="00B40CF8">
        <w:t xml:space="preserve"> принята 0,35м</w:t>
      </w:r>
      <w:r w:rsidR="006F7860" w:rsidRPr="00B40CF8">
        <w:t xml:space="preserve">, на площадке устьев скважин – 0,385м </w:t>
      </w:r>
      <w:r w:rsidR="005836E0" w:rsidRPr="00B40CF8">
        <w:t xml:space="preserve">до низа, что дает возможность удобного обслуживания, монтажа и демонтажа их при ремонте. </w:t>
      </w:r>
    </w:p>
    <w:p w:rsidR="006F7860" w:rsidRPr="00B40CF8" w:rsidRDefault="006F7860" w:rsidP="00B40CF8">
      <w:pPr>
        <w:spacing w:line="288" w:lineRule="auto"/>
        <w:ind w:firstLine="567"/>
        <w:jc w:val="both"/>
      </w:pPr>
      <w:r w:rsidRPr="00B40CF8">
        <w:t>При пересечении с подземными коммуникациями в пределах 20м по обе стороны пересекаемой коммуникации, выкидные линии относятся к II категории.</w:t>
      </w:r>
    </w:p>
    <w:p w:rsidR="006F7860" w:rsidRPr="00B40CF8" w:rsidRDefault="006F7860" w:rsidP="00B40CF8">
      <w:pPr>
        <w:spacing w:line="288" w:lineRule="auto"/>
        <w:ind w:firstLine="567"/>
        <w:jc w:val="both"/>
      </w:pPr>
      <w:r w:rsidRPr="00B40CF8">
        <w:t xml:space="preserve">При пересечении </w:t>
      </w:r>
      <w:r w:rsidR="004932FF" w:rsidRPr="00B40CF8">
        <w:t>грунтовых</w:t>
      </w:r>
      <w:r w:rsidRPr="00B40CF8">
        <w:t xml:space="preserve"> дорог IV</w:t>
      </w:r>
      <w:r w:rsidR="00745872" w:rsidRPr="00B40CF8">
        <w:t>-в</w:t>
      </w:r>
      <w:r w:rsidRPr="00B40CF8">
        <w:t xml:space="preserve"> категории, категория выкидных линий не изменяется.</w:t>
      </w:r>
    </w:p>
    <w:p w:rsidR="006F7860" w:rsidRPr="00B40CF8" w:rsidRDefault="006F7860" w:rsidP="00B40CF8">
      <w:pPr>
        <w:spacing w:line="288" w:lineRule="auto"/>
        <w:ind w:firstLine="567"/>
        <w:jc w:val="both"/>
      </w:pPr>
      <w:r w:rsidRPr="00B40CF8">
        <w:t xml:space="preserve">Разработку и засыпку траншеи в местах пересечения с подземными коммуникациями выполнить вручную по 2м в обе стороны. При переходе проектируемых выкидных трубопроводов через существующие подъездные грунтовые дороги трубопроводы прокладываются в защитном футляре диаметром Ду+200мм. Концы кожухов должны выводиться на 2м в каждую сторону от подошвы дороги. </w:t>
      </w:r>
    </w:p>
    <w:p w:rsidR="006F7860" w:rsidRPr="00B40CF8" w:rsidRDefault="006F7860" w:rsidP="00B40CF8">
      <w:pPr>
        <w:spacing w:line="288" w:lineRule="auto"/>
        <w:ind w:firstLine="567"/>
        <w:jc w:val="both"/>
      </w:pPr>
      <w:r w:rsidRPr="00B40CF8">
        <w:t xml:space="preserve">Концы кожуха уплотнить герметизирующими манжетами тип II по ТУ 2531-007-01297858-02. Угол пересечения трубопровода с подъездными грунтовыми дорогами </w:t>
      </w:r>
      <w:r w:rsidR="00A45D31">
        <w:t>не менее 6</w:t>
      </w:r>
      <w:r w:rsidRPr="00B40CF8">
        <w:t>0°.</w:t>
      </w:r>
    </w:p>
    <w:p w:rsidR="003A2DD6" w:rsidRPr="006F7860" w:rsidRDefault="003A2DD6" w:rsidP="006F7860">
      <w:pPr>
        <w:pStyle w:val="3"/>
        <w:rPr>
          <w:lang w:val="ru-RU"/>
        </w:rPr>
      </w:pPr>
      <w:bookmarkStart w:id="29" w:name="_Toc82691754"/>
      <w:r w:rsidRPr="006F7860">
        <w:rPr>
          <w:lang w:val="ru-RU"/>
        </w:rPr>
        <w:t>Компоновочные решения и механизация трудоемких процессов</w:t>
      </w:r>
      <w:bookmarkEnd w:id="29"/>
    </w:p>
    <w:p w:rsidR="003A2DD6" w:rsidRPr="00B40CF8" w:rsidRDefault="003A2DD6" w:rsidP="00B40CF8">
      <w:pPr>
        <w:spacing w:line="288" w:lineRule="auto"/>
        <w:ind w:firstLine="567"/>
        <w:jc w:val="both"/>
      </w:pPr>
      <w:r w:rsidRPr="00B40CF8">
        <w:t>Компоновочные решения выполнены с учетом рационального размещения оборудования</w:t>
      </w:r>
    </w:p>
    <w:p w:rsidR="003A2DD6" w:rsidRPr="00B40CF8" w:rsidRDefault="003A2DD6" w:rsidP="00B40CF8">
      <w:pPr>
        <w:spacing w:line="288" w:lineRule="auto"/>
        <w:jc w:val="both"/>
      </w:pPr>
      <w:r w:rsidRPr="00B40CF8">
        <w:t>на площадках, удобства обслуживания оборудования, наличия существующего оборудования на площадках, требования СН и П, правил безопасности, санитарных норм, а также с учетом</w:t>
      </w:r>
    </w:p>
    <w:p w:rsidR="003A2DD6" w:rsidRPr="00B40CF8" w:rsidRDefault="003A2DD6" w:rsidP="00B40CF8">
      <w:pPr>
        <w:spacing w:line="288" w:lineRule="auto"/>
        <w:jc w:val="both"/>
      </w:pPr>
      <w:r w:rsidRPr="00B40CF8">
        <w:t>рельефа площадки.</w:t>
      </w:r>
    </w:p>
    <w:p w:rsidR="003A2DD6" w:rsidRPr="00B40CF8" w:rsidRDefault="003A2DD6" w:rsidP="00B40CF8">
      <w:pPr>
        <w:spacing w:line="288" w:lineRule="auto"/>
        <w:ind w:firstLine="567"/>
        <w:jc w:val="both"/>
      </w:pPr>
      <w:r w:rsidRPr="00B40CF8">
        <w:t>На открытых площадках трубо</w:t>
      </w:r>
      <w:r w:rsidR="00A45D31">
        <w:t xml:space="preserve">проводы, арматура и приборы </w:t>
      </w:r>
      <w:proofErr w:type="spellStart"/>
      <w:r w:rsidR="00A45D31">
        <w:t>КИП</w:t>
      </w:r>
      <w:r w:rsidRPr="00B40CF8">
        <w:t>иА</w:t>
      </w:r>
      <w:proofErr w:type="spellEnd"/>
      <w:r w:rsidRPr="00B40CF8">
        <w:t xml:space="preserve"> установок</w:t>
      </w:r>
    </w:p>
    <w:p w:rsidR="003A2DD6" w:rsidRPr="00B40CF8" w:rsidRDefault="003A2DD6" w:rsidP="00B40CF8">
      <w:pPr>
        <w:spacing w:line="288" w:lineRule="auto"/>
        <w:jc w:val="both"/>
      </w:pPr>
      <w:r w:rsidRPr="00B40CF8">
        <w:t>защищены от замерзания при помощи электрообогрева и термоизоляции.</w:t>
      </w:r>
    </w:p>
    <w:p w:rsidR="003A2DD6" w:rsidRPr="00B40CF8" w:rsidRDefault="003A2DD6" w:rsidP="00B40CF8">
      <w:pPr>
        <w:spacing w:line="288" w:lineRule="auto"/>
        <w:ind w:firstLine="567"/>
        <w:jc w:val="both"/>
      </w:pPr>
      <w:r w:rsidRPr="00B40CF8">
        <w:t>Технологический процесс полностью автоматизирован, перекачка рабочих</w:t>
      </w:r>
    </w:p>
    <w:p w:rsidR="003A2DD6" w:rsidRPr="00B40CF8" w:rsidRDefault="003A2DD6" w:rsidP="00B40CF8">
      <w:pPr>
        <w:spacing w:line="288" w:lineRule="auto"/>
        <w:jc w:val="both"/>
      </w:pPr>
      <w:r w:rsidRPr="00B40CF8">
        <w:t>сред осуществляется по герметичным технологическим трубопроводам. Трудоемкие</w:t>
      </w:r>
    </w:p>
    <w:p w:rsidR="003A2DD6" w:rsidRPr="00B40CF8" w:rsidRDefault="003A2DD6" w:rsidP="00B40CF8">
      <w:pPr>
        <w:spacing w:line="288" w:lineRule="auto"/>
        <w:ind w:firstLine="567"/>
        <w:jc w:val="both"/>
      </w:pPr>
      <w:r w:rsidRPr="00B40CF8">
        <w:t xml:space="preserve">процессы в данном производстве отсутствуют. Ремонт технологического оборудования и трубопроводов производится существующими силами ремонтной службы м/р </w:t>
      </w:r>
      <w:proofErr w:type="spellStart"/>
      <w:r w:rsidRPr="00B40CF8">
        <w:t>Кожасай</w:t>
      </w:r>
      <w:proofErr w:type="spellEnd"/>
      <w:r w:rsidRPr="00B40CF8">
        <w:t xml:space="preserve"> с использованием существующего передвижного грузоподъемного оборудования на открытых площадках, технологических домкратов и подставок.</w:t>
      </w:r>
    </w:p>
    <w:p w:rsidR="005C4498" w:rsidRPr="00F22615" w:rsidRDefault="005C4498" w:rsidP="005C4498">
      <w:pPr>
        <w:pStyle w:val="20"/>
        <w:rPr>
          <w:lang w:val="ru-RU"/>
        </w:rPr>
      </w:pPr>
      <w:bookmarkStart w:id="30" w:name="_Toc386119135"/>
      <w:bookmarkStart w:id="31" w:name="_Toc388545134"/>
      <w:bookmarkStart w:id="32" w:name="_Toc467507218"/>
      <w:bookmarkStart w:id="33" w:name="_Toc82691755"/>
      <w:r w:rsidRPr="00F22615">
        <w:t>Охрана труда, техника безопасности и противопожарные мероприятия</w:t>
      </w:r>
      <w:bookmarkEnd w:id="30"/>
      <w:bookmarkEnd w:id="31"/>
      <w:bookmarkEnd w:id="32"/>
      <w:bookmarkEnd w:id="33"/>
    </w:p>
    <w:p w:rsidR="005C4498" w:rsidRPr="00F22615" w:rsidRDefault="005C4498" w:rsidP="00B40CF8">
      <w:pPr>
        <w:spacing w:line="288" w:lineRule="auto"/>
        <w:ind w:firstLine="567"/>
        <w:jc w:val="both"/>
      </w:pPr>
      <w:r w:rsidRPr="00F22615">
        <w:t>Объекты подготовки, хранения и транспорта</w:t>
      </w:r>
      <w:r w:rsidR="00AD59E3" w:rsidRPr="00B40CF8">
        <w:t xml:space="preserve"> </w:t>
      </w:r>
      <w:r w:rsidRPr="00F22615">
        <w:t>нефти</w:t>
      </w:r>
      <w:r w:rsidR="00817CC1" w:rsidRPr="00B40CF8">
        <w:t xml:space="preserve"> </w:t>
      </w:r>
      <w:r w:rsidRPr="00F22615">
        <w:t>и нефтепродуктов</w:t>
      </w:r>
      <w:r w:rsidR="00817CC1" w:rsidRPr="00B40CF8">
        <w:t xml:space="preserve"> </w:t>
      </w:r>
      <w:r w:rsidRPr="00F22615">
        <w:t>с возможностью выделения токсичных и взрывоопасных веществ, использованием сложного технологического оборудования. Обеспечение нормальных и безопасных условий труда обслуживающего персонала, сведение до минимума воздействия опасных и вредных производственных факторов на проектируемом объекте положено в основу мероприятий, предусмотренных в данном разделе.</w:t>
      </w:r>
    </w:p>
    <w:p w:rsidR="005C4498" w:rsidRPr="00F22615" w:rsidRDefault="005C4498" w:rsidP="00B40CF8">
      <w:pPr>
        <w:spacing w:line="288" w:lineRule="auto"/>
        <w:ind w:firstLine="567"/>
        <w:jc w:val="both"/>
      </w:pPr>
      <w:r w:rsidRPr="00F22615">
        <w:t>С целью безопасности выполнения технологических процессов и снижения их влияния на окружающую среду предусматривается следующее:</w:t>
      </w:r>
    </w:p>
    <w:p w:rsidR="005C4498" w:rsidRPr="00B40CF8" w:rsidRDefault="005C4498" w:rsidP="00B40CF8">
      <w:pPr>
        <w:numPr>
          <w:ilvl w:val="0"/>
          <w:numId w:val="30"/>
        </w:numPr>
        <w:spacing w:line="288" w:lineRule="auto"/>
        <w:ind w:left="1211"/>
        <w:jc w:val="both"/>
        <w:rPr>
          <w:color w:val="000000"/>
        </w:rPr>
      </w:pPr>
      <w:r w:rsidRPr="00B40CF8">
        <w:rPr>
          <w:color w:val="000000"/>
        </w:rPr>
        <w:t>технологические трубопроводы приняты стальные;</w:t>
      </w:r>
    </w:p>
    <w:p w:rsidR="005C4498" w:rsidRPr="00B40CF8" w:rsidRDefault="005C4498" w:rsidP="00B40CF8">
      <w:pPr>
        <w:numPr>
          <w:ilvl w:val="0"/>
          <w:numId w:val="30"/>
        </w:numPr>
        <w:spacing w:line="288" w:lineRule="auto"/>
        <w:ind w:left="1211"/>
        <w:jc w:val="both"/>
        <w:rPr>
          <w:color w:val="000000"/>
        </w:rPr>
      </w:pPr>
      <w:r w:rsidRPr="00B40CF8">
        <w:rPr>
          <w:color w:val="000000"/>
        </w:rPr>
        <w:t>сварные швы подлежат 100% контролю физическими методами;</w:t>
      </w:r>
    </w:p>
    <w:p w:rsidR="005C4498" w:rsidRPr="00B40CF8" w:rsidRDefault="005C4498" w:rsidP="00B40CF8">
      <w:pPr>
        <w:numPr>
          <w:ilvl w:val="0"/>
          <w:numId w:val="30"/>
        </w:numPr>
        <w:spacing w:line="288" w:lineRule="auto"/>
        <w:ind w:left="1211"/>
        <w:jc w:val="both"/>
        <w:rPr>
          <w:color w:val="000000"/>
        </w:rPr>
      </w:pPr>
      <w:r w:rsidRPr="00B40CF8">
        <w:rPr>
          <w:color w:val="000000"/>
        </w:rPr>
        <w:t>после окончания монтажных работ трубопроводы и арматура подлежат испытанию на прочность и проверке на герметичность;</w:t>
      </w:r>
    </w:p>
    <w:p w:rsidR="005C4498" w:rsidRPr="00B40CF8" w:rsidRDefault="005C4498" w:rsidP="00B40CF8">
      <w:pPr>
        <w:numPr>
          <w:ilvl w:val="0"/>
          <w:numId w:val="30"/>
        </w:numPr>
        <w:spacing w:line="288" w:lineRule="auto"/>
        <w:ind w:left="1211"/>
        <w:jc w:val="both"/>
        <w:rPr>
          <w:color w:val="000000"/>
        </w:rPr>
      </w:pPr>
      <w:r w:rsidRPr="00B40CF8">
        <w:rPr>
          <w:color w:val="000000"/>
        </w:rPr>
        <w:t>все оборудование приняты во взрывозащищенном исполнении.</w:t>
      </w:r>
    </w:p>
    <w:p w:rsidR="005C4498" w:rsidRPr="00F22615" w:rsidRDefault="005C4498" w:rsidP="00B40CF8">
      <w:pPr>
        <w:spacing w:line="288" w:lineRule="auto"/>
        <w:ind w:firstLine="567"/>
        <w:jc w:val="both"/>
      </w:pPr>
      <w:r w:rsidRPr="00F22615">
        <w:t>Безаварийные и безопасные условия эксплуатации технологического оборудования на площадках   обеспечиваются следующим комплексом технических и организационных мероприятий по охране труда и технике безопасности:</w:t>
      </w:r>
    </w:p>
    <w:p w:rsidR="005C4498" w:rsidRPr="00A57214" w:rsidRDefault="005C4498" w:rsidP="00A57214">
      <w:pPr>
        <w:numPr>
          <w:ilvl w:val="0"/>
          <w:numId w:val="30"/>
        </w:numPr>
        <w:spacing w:line="288" w:lineRule="auto"/>
        <w:ind w:left="1211"/>
        <w:jc w:val="both"/>
        <w:rPr>
          <w:color w:val="000000"/>
        </w:rPr>
      </w:pPr>
      <w:r w:rsidRPr="00A57214">
        <w:rPr>
          <w:color w:val="000000"/>
        </w:rPr>
        <w:t>категория производств проектируемых сооружений назначаются в соответствии с классификацией производств по пожаро и взрывоопасности, классы взрыво- и пожароопасных зон – согласно ПУЭ;</w:t>
      </w:r>
    </w:p>
    <w:p w:rsidR="005C4498" w:rsidRPr="00A57214" w:rsidRDefault="005C4498" w:rsidP="00A57214">
      <w:pPr>
        <w:numPr>
          <w:ilvl w:val="0"/>
          <w:numId w:val="30"/>
        </w:numPr>
        <w:spacing w:line="288" w:lineRule="auto"/>
        <w:ind w:left="1211"/>
        <w:jc w:val="both"/>
        <w:rPr>
          <w:color w:val="000000"/>
        </w:rPr>
      </w:pPr>
      <w:r w:rsidRPr="00A57214">
        <w:rPr>
          <w:color w:val="000000"/>
        </w:rPr>
        <w:t>оборудование, работающее в пределах взрывоопасных зон или находящееся в прямом контакте с нефтью принимается во взрывозащищенном и взрывобезопасном  исполнении;</w:t>
      </w:r>
    </w:p>
    <w:p w:rsidR="005C4498" w:rsidRPr="00A57214" w:rsidRDefault="005C4498" w:rsidP="00A57214">
      <w:pPr>
        <w:numPr>
          <w:ilvl w:val="0"/>
          <w:numId w:val="30"/>
        </w:numPr>
        <w:spacing w:line="288" w:lineRule="auto"/>
        <w:ind w:left="1211"/>
        <w:jc w:val="both"/>
        <w:rPr>
          <w:color w:val="000000"/>
        </w:rPr>
      </w:pPr>
      <w:r w:rsidRPr="00A57214">
        <w:rPr>
          <w:color w:val="000000"/>
        </w:rPr>
        <w:t>размещение оборудования принимается в соответствии с действующими нормативными требованиями и рекомендации фирм – производителей;</w:t>
      </w:r>
    </w:p>
    <w:p w:rsidR="005C4498" w:rsidRPr="00A57214" w:rsidRDefault="005C4498" w:rsidP="00A57214">
      <w:pPr>
        <w:numPr>
          <w:ilvl w:val="0"/>
          <w:numId w:val="30"/>
        </w:numPr>
        <w:spacing w:line="288" w:lineRule="auto"/>
        <w:ind w:left="1211"/>
        <w:jc w:val="both"/>
        <w:rPr>
          <w:color w:val="000000"/>
        </w:rPr>
      </w:pPr>
      <w:r w:rsidRPr="00A57214">
        <w:rPr>
          <w:color w:val="000000"/>
        </w:rPr>
        <w:t>монтаж технологических трубопроводов предусматривается с минимальным количеством разъемных соединений;</w:t>
      </w:r>
    </w:p>
    <w:p w:rsidR="005C4498" w:rsidRPr="00A57214" w:rsidRDefault="005C4498" w:rsidP="00A57214">
      <w:pPr>
        <w:numPr>
          <w:ilvl w:val="0"/>
          <w:numId w:val="30"/>
        </w:numPr>
        <w:spacing w:line="288" w:lineRule="auto"/>
        <w:ind w:left="1211"/>
        <w:jc w:val="both"/>
        <w:rPr>
          <w:color w:val="000000"/>
        </w:rPr>
      </w:pPr>
      <w:r w:rsidRPr="00A57214">
        <w:rPr>
          <w:color w:val="000000"/>
        </w:rPr>
        <w:t>обслуживание крупногабаритного технологического оборудования, осуществляется с площадок, имеющих ограждения;</w:t>
      </w:r>
    </w:p>
    <w:p w:rsidR="005C4498" w:rsidRPr="00A57214" w:rsidRDefault="005C4498" w:rsidP="00A57214">
      <w:pPr>
        <w:numPr>
          <w:ilvl w:val="0"/>
          <w:numId w:val="30"/>
        </w:numPr>
        <w:spacing w:line="288" w:lineRule="auto"/>
        <w:ind w:left="1211"/>
        <w:jc w:val="both"/>
        <w:rPr>
          <w:color w:val="000000"/>
        </w:rPr>
      </w:pPr>
      <w:r w:rsidRPr="00A57214">
        <w:rPr>
          <w:color w:val="000000"/>
        </w:rPr>
        <w:t>проведение операций по монтажу и демонтажу технологического оборудования предусматривается стаци</w:t>
      </w:r>
      <w:bookmarkStart w:id="34" w:name="_GoBack"/>
      <w:bookmarkEnd w:id="34"/>
      <w:r w:rsidRPr="00A57214">
        <w:rPr>
          <w:color w:val="000000"/>
        </w:rPr>
        <w:t>онарными грузоподъемными механизмами;</w:t>
      </w:r>
    </w:p>
    <w:p w:rsidR="005C4498" w:rsidRPr="00F22615" w:rsidRDefault="005C4498" w:rsidP="00A57214">
      <w:pPr>
        <w:spacing w:line="288" w:lineRule="auto"/>
        <w:ind w:firstLine="567"/>
        <w:jc w:val="both"/>
      </w:pPr>
      <w:r w:rsidRPr="00F22615">
        <w:t>Эксплуатационный персонал должен производить систематические профилактические осмотры технического состояния оборудования и исправности ограждающих устройств.</w:t>
      </w:r>
    </w:p>
    <w:p w:rsidR="005C4498" w:rsidRPr="00F22615" w:rsidRDefault="005C4498" w:rsidP="00A57214">
      <w:pPr>
        <w:spacing w:line="288" w:lineRule="auto"/>
        <w:ind w:firstLine="567"/>
        <w:jc w:val="both"/>
      </w:pPr>
      <w:r w:rsidRPr="00F22615">
        <w:t>При проведении монтажных и ремонтных работ и в процессе эксплуатации оборудования следует выполнять требования СНиП РК 1.03-05-2001 «Охрана труда и техника безопасности в строительстве», а также системы стандартов техники безопасности.</w:t>
      </w:r>
    </w:p>
    <w:sectPr w:rsidR="005C4498" w:rsidRPr="00F22615" w:rsidSect="00B82DCC">
      <w:headerReference w:type="default" r:id="rId13"/>
      <w:footerReference w:type="default" r:id="rId14"/>
      <w:pgSz w:w="11906" w:h="16838" w:code="9"/>
      <w:pgMar w:top="1134" w:right="567" w:bottom="1134" w:left="1418" w:header="851" w:footer="851" w:gutter="0"/>
      <w:pgNumType w:start="27"/>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4710" w:rsidRDefault="00234710" w:rsidP="00FC20B0">
      <w:pPr>
        <w:spacing w:line="240" w:lineRule="auto"/>
      </w:pPr>
      <w:r>
        <w:separator/>
      </w:r>
    </w:p>
  </w:endnote>
  <w:endnote w:type="continuationSeparator" w:id="0">
    <w:p w:rsidR="00234710" w:rsidRDefault="00234710" w:rsidP="00FC20B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ГОСТ тип А">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782F" w:rsidRDefault="00F1116B">
    <w:pPr>
      <w:pStyle w:val="a7"/>
      <w:jc w:val="right"/>
    </w:pPr>
    <w:r>
      <w:rPr>
        <w:noProof/>
        <w:lang w:val="ru-RU" w:eastAsia="ru-RU"/>
      </w:rPr>
      <mc:AlternateContent>
        <mc:Choice Requires="wps">
          <w:drawing>
            <wp:anchor distT="0" distB="0" distL="114300" distR="114300" simplePos="0" relativeHeight="251657216" behindDoc="0" locked="0" layoutInCell="1" allowOverlap="1">
              <wp:simplePos x="0" y="0"/>
              <wp:positionH relativeFrom="column">
                <wp:posOffset>1014095</wp:posOffset>
              </wp:positionH>
              <wp:positionV relativeFrom="paragraph">
                <wp:posOffset>118745</wp:posOffset>
              </wp:positionV>
              <wp:extent cx="4243705" cy="464820"/>
              <wp:effectExtent l="9525" t="5080" r="13970" b="6350"/>
              <wp:wrapNone/>
              <wp:docPr id="3" name="Text Box 3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3705" cy="464820"/>
                      </a:xfrm>
                      <a:prstGeom prst="rect">
                        <a:avLst/>
                      </a:prstGeom>
                      <a:solidFill>
                        <a:srgbClr val="FFFFFF"/>
                      </a:solidFill>
                      <a:ln w="0">
                        <a:solidFill>
                          <a:srgbClr val="FFFFFF"/>
                        </a:solidFill>
                        <a:miter lim="800000"/>
                        <a:headEnd/>
                        <a:tailEnd/>
                      </a:ln>
                    </wps:spPr>
                    <wps:txbx>
                      <w:txbxContent>
                        <w:p w:rsidR="00DE782F" w:rsidRPr="009E43A2" w:rsidRDefault="00DE782F" w:rsidP="00C0543B">
                          <w:pPr>
                            <w:spacing w:line="240" w:lineRule="auto"/>
                            <w:jc w:val="center"/>
                            <w:rPr>
                              <w:rFonts w:eastAsia="Times New Roman"/>
                              <w:sz w:val="20"/>
                              <w:szCs w:val="20"/>
                              <w:lang w:eastAsia="ru-RU"/>
                            </w:rPr>
                          </w:pPr>
                          <w:r w:rsidRPr="009E43A2">
                            <w:rPr>
                              <w:rFonts w:eastAsia="Times New Roman"/>
                              <w:color w:val="000000"/>
                              <w:szCs w:val="24"/>
                              <w:lang w:eastAsia="ar-SA"/>
                            </w:rPr>
                            <w:t xml:space="preserve">ССН. Обустройство </w:t>
                          </w:r>
                          <w:r w:rsidR="00BB244C">
                            <w:rPr>
                              <w:rFonts w:eastAsia="Times New Roman"/>
                              <w:color w:val="000000"/>
                              <w:szCs w:val="24"/>
                              <w:lang w:val="kk-KZ" w:eastAsia="ar-SA"/>
                            </w:rPr>
                            <w:t>3</w:t>
                          </w:r>
                          <w:r w:rsidRPr="009E43A2">
                            <w:rPr>
                              <w:rFonts w:eastAsia="Times New Roman"/>
                              <w:color w:val="000000"/>
                              <w:szCs w:val="24"/>
                              <w:lang w:eastAsia="ar-SA"/>
                            </w:rPr>
                            <w:t xml:space="preserve"> скважин м/р </w:t>
                          </w:r>
                          <w:proofErr w:type="spellStart"/>
                          <w:r w:rsidRPr="009E43A2">
                            <w:rPr>
                              <w:rFonts w:eastAsia="Times New Roman"/>
                              <w:color w:val="000000"/>
                              <w:szCs w:val="24"/>
                              <w:lang w:eastAsia="ar-SA"/>
                            </w:rPr>
                            <w:t>Кожасай</w:t>
                          </w:r>
                          <w:proofErr w:type="spellEnd"/>
                        </w:p>
                        <w:p w:rsidR="00DE782F" w:rsidRDefault="00DE782F" w:rsidP="00801167">
                          <w:pPr>
                            <w:spacing w:line="240" w:lineRule="auto"/>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73" o:spid="_x0000_s1026" type="#_x0000_t202" style="position:absolute;left:0;text-align:left;margin-left:79.85pt;margin-top:9.35pt;width:334.15pt;height:36.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" strokecolor="white" strokeweight="0">
              <v:textbox>
                <w:txbxContent>
                  <w:p w:rsidR="00DE782F" w:rsidRPr="009E43A2" w:rsidRDefault="00DE782F" w:rsidP="00C0543B">
                    <w:pPr>
                      <w:spacing w:line="240" w:lineRule="auto"/>
                      <w:jc w:val="center"/>
                      <w:rPr>
                        <w:rFonts w:eastAsia="Times New Roman"/>
                        <w:sz w:val="20"/>
                        <w:szCs w:val="20"/>
                        <w:lang w:eastAsia="ru-RU"/>
                      </w:rPr>
                    </w:pPr>
                    <w:r w:rsidRPr="009E43A2">
                      <w:rPr>
                        <w:rFonts w:eastAsia="Times New Roman"/>
                        <w:color w:val="000000"/>
                        <w:szCs w:val="24"/>
                        <w:lang w:eastAsia="ar-SA"/>
                      </w:rPr>
                      <w:t xml:space="preserve">ССН. Обустройство </w:t>
                    </w:r>
                    <w:r w:rsidR="00BB244C">
                      <w:rPr>
                        <w:rFonts w:eastAsia="Times New Roman"/>
                        <w:color w:val="000000"/>
                        <w:szCs w:val="24"/>
                        <w:lang w:val="kk-KZ" w:eastAsia="ar-SA"/>
                      </w:rPr>
                      <w:t>3</w:t>
                    </w:r>
                    <w:r w:rsidRPr="009E43A2">
                      <w:rPr>
                        <w:rFonts w:eastAsia="Times New Roman"/>
                        <w:color w:val="000000"/>
                        <w:szCs w:val="24"/>
                        <w:lang w:eastAsia="ar-SA"/>
                      </w:rPr>
                      <w:t xml:space="preserve"> скважин м/р </w:t>
                    </w:r>
                    <w:proofErr w:type="spellStart"/>
                    <w:r w:rsidRPr="009E43A2">
                      <w:rPr>
                        <w:rFonts w:eastAsia="Times New Roman"/>
                        <w:color w:val="000000"/>
                        <w:szCs w:val="24"/>
                        <w:lang w:eastAsia="ar-SA"/>
                      </w:rPr>
                      <w:t>Кожасай</w:t>
                    </w:r>
                    <w:proofErr w:type="spellEnd"/>
                  </w:p>
                  <w:p w:rsidR="00DE782F" w:rsidRDefault="00DE782F" w:rsidP="00801167">
                    <w:pPr>
                      <w:spacing w:line="240" w:lineRule="auto"/>
                      <w:jc w:val="center"/>
                    </w:pPr>
                  </w:p>
                </w:txbxContent>
              </v:textbox>
            </v:shape>
          </w:pict>
        </mc:Fallback>
      </mc:AlternateContent>
    </w:r>
    <w:r>
      <w:rPr>
        <w:noProof/>
        <w:lang w:val="ru-RU" w:eastAsia="ru-RU"/>
      </w:rPr>
      <mc:AlternateContent>
        <mc:Choice Requires="wps">
          <w:drawing>
            <wp:anchor distT="0" distB="0" distL="114300" distR="114300" simplePos="0" relativeHeight="251658240" behindDoc="0" locked="0" layoutInCell="1" allowOverlap="1">
              <wp:simplePos x="0" y="0"/>
              <wp:positionH relativeFrom="column">
                <wp:posOffset>93345</wp:posOffset>
              </wp:positionH>
              <wp:positionV relativeFrom="paragraph">
                <wp:posOffset>34925</wp:posOffset>
              </wp:positionV>
              <wp:extent cx="622300" cy="618490"/>
              <wp:effectExtent l="12700" t="6985" r="12700" b="12700"/>
              <wp:wrapNone/>
              <wp:docPr id="2" name="Text Box 3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300" cy="618490"/>
                      </a:xfrm>
                      <a:prstGeom prst="rect">
                        <a:avLst/>
                      </a:prstGeom>
                      <a:solidFill>
                        <a:srgbClr val="FFFFFF"/>
                      </a:solidFill>
                      <a:ln w="9525">
                        <a:solidFill>
                          <a:srgbClr val="FFFFFF"/>
                        </a:solidFill>
                        <a:miter lim="800000"/>
                        <a:headEnd/>
                        <a:tailEnd/>
                      </a:ln>
                    </wps:spPr>
                    <wps:txbx>
                      <w:txbxContent>
                        <w:p w:rsidR="00DE782F" w:rsidRDefault="00F1116B" w:rsidP="00780A2A">
                          <w:r w:rsidRPr="006E70FC">
                            <w:rPr>
                              <w:noProof/>
                              <w:lang w:eastAsia="ru-RU"/>
                            </w:rPr>
                            <w:drawing>
                              <wp:inline distT="0" distB="0" distL="0" distR="0">
                                <wp:extent cx="431800" cy="51943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1800" cy="519430"/>
                                        </a:xfrm>
                                        <a:prstGeom prst="rect">
                                          <a:avLst/>
                                        </a:prstGeom>
                                        <a:noFill/>
                                        <a:ln>
                                          <a:noFill/>
                                        </a:ln>
                                      </pic:spPr>
                                    </pic:pic>
                                  </a:graphicData>
                                </a:graphic>
                              </wp:inline>
                            </w:drawing>
                          </w:r>
                        </w:p>
                        <w:p w:rsidR="00DE782F" w:rsidRDefault="00DE782F" w:rsidP="00780A2A"/>
                        <w:p w:rsidR="00DE782F" w:rsidRDefault="00DE782F" w:rsidP="00780A2A"/>
                        <w:p w:rsidR="00DE782F" w:rsidRDefault="00DE782F" w:rsidP="00780A2A"/>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74" o:spid="_x0000_s1027" type="#_x0000_t202" style="position:absolute;left:0;text-align:left;margin-left:7.35pt;margin-top:2.75pt;width:49pt;height:48.7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" strokecolor="white">
              <v:textbox>
                <w:txbxContent>
                  <w:p w:rsidR="00DE782F" w:rsidRDefault="00F1116B" w:rsidP="00780A2A">
                    <w:r w:rsidRPr="006E70FC">
                      <w:rPr>
                        <w:noProof/>
                        <w:lang w:eastAsia="ru-RU"/>
                      </w:rPr>
                      <w:drawing>
                        <wp:inline distT="0" distB="0" distL="0" distR="0">
                          <wp:extent cx="431800" cy="51943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1800" cy="519430"/>
                                  </a:xfrm>
                                  <a:prstGeom prst="rect">
                                    <a:avLst/>
                                  </a:prstGeom>
                                  <a:noFill/>
                                  <a:ln>
                                    <a:noFill/>
                                  </a:ln>
                                </pic:spPr>
                              </pic:pic>
                            </a:graphicData>
                          </a:graphic>
                        </wp:inline>
                      </w:drawing>
                    </w:r>
                  </w:p>
                  <w:p w:rsidR="00DE782F" w:rsidRDefault="00DE782F" w:rsidP="00780A2A"/>
                  <w:p w:rsidR="00DE782F" w:rsidRDefault="00DE782F" w:rsidP="00780A2A"/>
                  <w:p w:rsidR="00DE782F" w:rsidRDefault="00DE782F" w:rsidP="00780A2A"/>
                </w:txbxContent>
              </v:textbox>
            </v:shape>
          </w:pict>
        </mc:Fallback>
      </mc:AlternateContent>
    </w:r>
    <w:r>
      <w:rPr>
        <w:noProof/>
        <w:lang w:val="ru-RU" w:eastAsia="ru-RU"/>
      </w:rPr>
      <mc:AlternateContent>
        <mc:Choice Requires="wps">
          <w:drawing>
            <wp:anchor distT="0" distB="0" distL="114300" distR="114300" simplePos="0" relativeHeight="251659264" behindDoc="0" locked="0" layoutInCell="1" allowOverlap="1">
              <wp:simplePos x="0" y="0"/>
              <wp:positionH relativeFrom="column">
                <wp:posOffset>133350</wp:posOffset>
              </wp:positionH>
              <wp:positionV relativeFrom="paragraph">
                <wp:posOffset>-1905</wp:posOffset>
              </wp:positionV>
              <wp:extent cx="6350000" cy="0"/>
              <wp:effectExtent l="5080" t="8255" r="7620" b="10795"/>
              <wp:wrapNone/>
              <wp:docPr id="1" name="AutoShape 3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0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7DC65E7A" id="_x0000_t32" coordsize="21600,21600" o:spt="32" o:oned="t" path="m,l21600,21600e" filled="f">
              <v:path arrowok="t" fillok="f" o:connecttype="none"/>
              <o:lock v:ext="edit" shapetype="t"/>
            </v:shapetype>
            <v:shape id="AutoShape 375" o:spid="_x0000_s1026" type="#_x0000_t32" style="position:absolute;margin-left:10.5pt;margin-top:-.15pt;width:500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"/>
          </w:pict>
        </mc:Fallback>
      </mc:AlternateContent>
    </w:r>
    <w:r w:rsidR="00DE782F">
      <w:fldChar w:fldCharType="begin"/>
    </w:r>
    <w:r w:rsidR="00DE782F">
      <w:instrText xml:space="preserve"> PAGE   \* MERGEFORMAT </w:instrText>
    </w:r>
    <w:r w:rsidR="00DE782F">
      <w:fldChar w:fldCharType="separate"/>
    </w:r>
    <w:r w:rsidR="002F528B">
      <w:rPr>
        <w:noProof/>
      </w:rPr>
      <w:t>36</w:t>
    </w:r>
    <w:r w:rsidR="00DE782F">
      <w:fldChar w:fldCharType="end"/>
    </w:r>
  </w:p>
  <w:p w:rsidR="00DE782F" w:rsidRDefault="00DE782F" w:rsidP="008B7E79">
    <w:pPr>
      <w:pStyle w:val="a7"/>
      <w:widowControl w:val="0"/>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4710" w:rsidRDefault="00234710" w:rsidP="00FC20B0">
      <w:pPr>
        <w:spacing w:line="240" w:lineRule="auto"/>
      </w:pPr>
      <w:r>
        <w:separator/>
      </w:r>
    </w:p>
  </w:footnote>
  <w:footnote w:type="continuationSeparator" w:id="0">
    <w:p w:rsidR="00234710" w:rsidRDefault="00234710" w:rsidP="00FC20B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782F" w:rsidRPr="00E31704" w:rsidRDefault="00F1116B">
    <w:pPr>
      <w:pStyle w:val="a5"/>
      <w:rPr>
        <w:sz w:val="20"/>
        <w:szCs w:val="20"/>
      </w:rPr>
    </w:pPr>
    <w:r w:rsidRPr="00E31704">
      <w:rPr>
        <w:noProof/>
        <w:sz w:val="20"/>
        <w:szCs w:val="20"/>
        <w:lang w:val="ru-RU" w:eastAsia="ru-RU"/>
      </w:rPr>
      <mc:AlternateContent>
        <mc:Choice Requires="wps">
          <w:drawing>
            <wp:anchor distT="0" distB="0" distL="114300" distR="114300" simplePos="0" relativeHeight="251656192" behindDoc="0" locked="0" layoutInCell="1" allowOverlap="1">
              <wp:simplePos x="0" y="0"/>
              <wp:positionH relativeFrom="column">
                <wp:posOffset>330200</wp:posOffset>
              </wp:positionH>
              <wp:positionV relativeFrom="paragraph">
                <wp:posOffset>196215</wp:posOffset>
              </wp:positionV>
              <wp:extent cx="6360795" cy="0"/>
              <wp:effectExtent l="11430" t="12700" r="9525" b="6350"/>
              <wp:wrapNone/>
              <wp:docPr id="4" name="AutoShape 3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607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6692EAE6" id="_x0000_t32" coordsize="21600,21600" o:spt="32" o:oned="t" path="m,l21600,21600e" filled="f">
              <v:path arrowok="t" fillok="f" o:connecttype="none"/>
              <o:lock v:ext="edit" shapetype="t"/>
            </v:shapetype>
            <v:shape id="AutoShape 362" o:spid="_x0000_s1026" type="#_x0000_t32" style="position:absolute;margin-left:26pt;margin-top:15.45pt;width:500.85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"/>
          </w:pict>
        </mc:Fallback>
      </mc:AlternateContent>
    </w:r>
    <w:r w:rsidR="00DE782F">
      <w:rPr>
        <w:noProof/>
        <w:sz w:val="20"/>
        <w:szCs w:val="20"/>
        <w:lang w:val="ru-RU" w:eastAsia="ru-RU"/>
      </w:rPr>
      <w:t>ТЕХНОЛОГИЧЕСКИЕ РЕШЕНИЯ</w:t>
    </w:r>
  </w:p>
  <w:p w:rsidR="00DE782F" w:rsidRDefault="00DE782F"/>
  <w:p w:rsidR="00DE782F" w:rsidRDefault="00DE782F"/>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91pt;height:81.2pt" o:bullet="t">
        <v:imagedata r:id="rId1" o:title=""/>
      </v:shape>
    </w:pict>
  </w:numPicBullet>
  <w:abstractNum w:abstractNumId="0" w15:restartNumberingAfterBreak="0">
    <w:nsid w:val="FFFFFF83"/>
    <w:multiLevelType w:val="singleLevel"/>
    <w:tmpl w:val="51C43208"/>
    <w:lvl w:ilvl="0">
      <w:start w:val="1"/>
      <w:numFmt w:val="bullet"/>
      <w:pStyle w:val="2"/>
      <w:lvlText w:val=""/>
      <w:lvlJc w:val="left"/>
      <w:pPr>
        <w:tabs>
          <w:tab w:val="num" w:pos="720"/>
        </w:tabs>
        <w:ind w:left="720" w:hanging="360"/>
      </w:pPr>
      <w:rPr>
        <w:rFonts w:ascii="Symbol" w:hAnsi="Symbol" w:hint="default"/>
      </w:r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3"/>
      </w:pPr>
      <w:rPr>
        <w:rFonts w:ascii="Symbol" w:hAnsi="Symbol"/>
        <w:lang w:val="en-US"/>
      </w:rPr>
    </w:lvl>
    <w:lvl w:ilvl="1">
      <w:start w:val="1"/>
      <w:numFmt w:val="bullet"/>
      <w:lvlText w:val="•"/>
      <w:lvlJc w:val="left"/>
      <w:pPr>
        <w:tabs>
          <w:tab w:val="num" w:pos="1077"/>
        </w:tabs>
        <w:ind w:left="1077" w:hanging="360"/>
      </w:pPr>
      <w:rPr>
        <w:rFonts w:ascii="Arial" w:hAnsi="Arial"/>
      </w:rPr>
    </w:lvl>
    <w:lvl w:ilvl="2">
      <w:start w:val="1"/>
      <w:numFmt w:val="bullet"/>
      <w:lvlText w:val="•"/>
      <w:lvlJc w:val="left"/>
      <w:pPr>
        <w:tabs>
          <w:tab w:val="num" w:pos="1437"/>
        </w:tabs>
        <w:ind w:left="1437" w:hanging="360"/>
      </w:pPr>
      <w:rPr>
        <w:rFonts w:ascii="Arial" w:hAnsi="Arial"/>
      </w:rPr>
    </w:lvl>
    <w:lvl w:ilvl="3">
      <w:start w:val="1"/>
      <w:numFmt w:val="bullet"/>
      <w:lvlText w:val=""/>
      <w:lvlJc w:val="left"/>
      <w:pPr>
        <w:tabs>
          <w:tab w:val="num" w:pos="1797"/>
        </w:tabs>
        <w:ind w:left="1797" w:hanging="360"/>
      </w:pPr>
      <w:rPr>
        <w:rFonts w:ascii="Symbol" w:hAnsi="Symbol"/>
      </w:rPr>
    </w:lvl>
    <w:lvl w:ilvl="4">
      <w:start w:val="1"/>
      <w:numFmt w:val="bullet"/>
      <w:lvlText w:val=""/>
      <w:lvlJc w:val="left"/>
      <w:pPr>
        <w:tabs>
          <w:tab w:val="num" w:pos="2157"/>
        </w:tabs>
        <w:ind w:left="2157" w:hanging="360"/>
      </w:pPr>
      <w:rPr>
        <w:rFonts w:ascii="Symbol" w:hAnsi="Symbol"/>
      </w:rPr>
    </w:lvl>
    <w:lvl w:ilvl="5">
      <w:start w:val="1"/>
      <w:numFmt w:val="bullet"/>
      <w:lvlText w:val=""/>
      <w:lvlJc w:val="left"/>
      <w:pPr>
        <w:tabs>
          <w:tab w:val="num" w:pos="2517"/>
        </w:tabs>
        <w:ind w:left="2517" w:hanging="360"/>
      </w:pPr>
      <w:rPr>
        <w:rFonts w:ascii="Wingdings" w:hAnsi="Wingdings"/>
      </w:rPr>
    </w:lvl>
    <w:lvl w:ilvl="6">
      <w:start w:val="1"/>
      <w:numFmt w:val="bullet"/>
      <w:lvlText w:val=""/>
      <w:lvlJc w:val="left"/>
      <w:pPr>
        <w:tabs>
          <w:tab w:val="num" w:pos="2877"/>
        </w:tabs>
        <w:ind w:left="2877" w:hanging="360"/>
      </w:pPr>
      <w:rPr>
        <w:rFonts w:ascii="Wingdings" w:hAnsi="Wingdings"/>
      </w:rPr>
    </w:lvl>
    <w:lvl w:ilvl="7">
      <w:start w:val="1"/>
      <w:numFmt w:val="bullet"/>
      <w:lvlText w:val=""/>
      <w:lvlJc w:val="left"/>
      <w:pPr>
        <w:tabs>
          <w:tab w:val="num" w:pos="3237"/>
        </w:tabs>
        <w:ind w:left="3237" w:hanging="360"/>
      </w:pPr>
      <w:rPr>
        <w:rFonts w:ascii="Symbol" w:hAnsi="Symbol"/>
      </w:rPr>
    </w:lvl>
    <w:lvl w:ilvl="8">
      <w:start w:val="1"/>
      <w:numFmt w:val="bullet"/>
      <w:lvlText w:val=""/>
      <w:lvlJc w:val="left"/>
      <w:pPr>
        <w:tabs>
          <w:tab w:val="num" w:pos="3597"/>
        </w:tabs>
        <w:ind w:left="3597" w:hanging="360"/>
      </w:pPr>
      <w:rPr>
        <w:rFonts w:ascii="Symbol" w:hAnsi="Symbol"/>
      </w:rPr>
    </w:lvl>
  </w:abstractNum>
  <w:abstractNum w:abstractNumId="2" w15:restartNumberingAfterBreak="0">
    <w:nsid w:val="033B0E7F"/>
    <w:multiLevelType w:val="hybridMultilevel"/>
    <w:tmpl w:val="A1B673A6"/>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 w15:restartNumberingAfterBreak="0">
    <w:nsid w:val="04887CA8"/>
    <w:multiLevelType w:val="hybridMultilevel"/>
    <w:tmpl w:val="57664E4C"/>
    <w:lvl w:ilvl="0" w:tplc="36FCBB74">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54F47CC"/>
    <w:multiLevelType w:val="hybridMultilevel"/>
    <w:tmpl w:val="3F0C30B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0E3711BB"/>
    <w:multiLevelType w:val="hybridMultilevel"/>
    <w:tmpl w:val="DD8246D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12726A0"/>
    <w:multiLevelType w:val="hybridMultilevel"/>
    <w:tmpl w:val="0278FF1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14495AFB"/>
    <w:multiLevelType w:val="hybridMultilevel"/>
    <w:tmpl w:val="4A24A058"/>
    <w:lvl w:ilvl="0" w:tplc="21CAB744">
      <w:start w:val="1"/>
      <w:numFmt w:val="decimal"/>
      <w:lvlRestart w:val="0"/>
      <w:pStyle w:val="a"/>
      <w:lvlText w:val="%1."/>
      <w:lvlJc w:val="left"/>
      <w:pPr>
        <w:tabs>
          <w:tab w:val="num" w:pos="1134"/>
        </w:tabs>
        <w:ind w:left="0" w:firstLine="709"/>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4CC0AF6"/>
    <w:multiLevelType w:val="hybridMultilevel"/>
    <w:tmpl w:val="7EA2732E"/>
    <w:lvl w:ilvl="0" w:tplc="04190001">
      <w:start w:val="1"/>
      <w:numFmt w:val="bullet"/>
      <w:lvlText w:val=""/>
      <w:lvlJc w:val="left"/>
      <w:pPr>
        <w:ind w:left="1494" w:hanging="360"/>
      </w:pPr>
      <w:rPr>
        <w:rFonts w:ascii="Symbol" w:hAnsi="Symbol"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9" w15:restartNumberingAfterBreak="0">
    <w:nsid w:val="16F90315"/>
    <w:multiLevelType w:val="hybridMultilevel"/>
    <w:tmpl w:val="DA2EA7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B164BB8"/>
    <w:multiLevelType w:val="hybridMultilevel"/>
    <w:tmpl w:val="53AA1602"/>
    <w:lvl w:ilvl="0" w:tplc="4A6EBA24">
      <w:start w:val="1"/>
      <w:numFmt w:val="bullet"/>
      <w:lvlText w:val=""/>
      <w:lvlJc w:val="left"/>
      <w:pPr>
        <w:ind w:left="1287" w:hanging="360"/>
      </w:pPr>
      <w:rPr>
        <w:rFonts w:ascii="Symbol" w:hAnsi="Symbol" w:hint="default"/>
      </w:rPr>
    </w:lvl>
    <w:lvl w:ilvl="1" w:tplc="6E72860E" w:tentative="1">
      <w:start w:val="1"/>
      <w:numFmt w:val="bullet"/>
      <w:lvlText w:val="o"/>
      <w:lvlJc w:val="left"/>
      <w:pPr>
        <w:ind w:left="2007" w:hanging="360"/>
      </w:pPr>
      <w:rPr>
        <w:rFonts w:ascii="Courier New" w:hAnsi="Courier New" w:cs="Courier New" w:hint="default"/>
      </w:rPr>
    </w:lvl>
    <w:lvl w:ilvl="2" w:tplc="4874FAC0" w:tentative="1">
      <w:start w:val="1"/>
      <w:numFmt w:val="bullet"/>
      <w:lvlText w:val=""/>
      <w:lvlJc w:val="left"/>
      <w:pPr>
        <w:ind w:left="2727" w:hanging="360"/>
      </w:pPr>
      <w:rPr>
        <w:rFonts w:ascii="Wingdings" w:hAnsi="Wingdings" w:hint="default"/>
      </w:rPr>
    </w:lvl>
    <w:lvl w:ilvl="3" w:tplc="4EF2F4D2" w:tentative="1">
      <w:start w:val="1"/>
      <w:numFmt w:val="bullet"/>
      <w:lvlText w:val=""/>
      <w:lvlJc w:val="left"/>
      <w:pPr>
        <w:ind w:left="3447" w:hanging="360"/>
      </w:pPr>
      <w:rPr>
        <w:rFonts w:ascii="Symbol" w:hAnsi="Symbol" w:hint="default"/>
      </w:rPr>
    </w:lvl>
    <w:lvl w:ilvl="4" w:tplc="DD7C9FC2" w:tentative="1">
      <w:start w:val="1"/>
      <w:numFmt w:val="bullet"/>
      <w:lvlText w:val="o"/>
      <w:lvlJc w:val="left"/>
      <w:pPr>
        <w:ind w:left="4167" w:hanging="360"/>
      </w:pPr>
      <w:rPr>
        <w:rFonts w:ascii="Courier New" w:hAnsi="Courier New" w:cs="Courier New" w:hint="default"/>
      </w:rPr>
    </w:lvl>
    <w:lvl w:ilvl="5" w:tplc="568C8CE8" w:tentative="1">
      <w:start w:val="1"/>
      <w:numFmt w:val="bullet"/>
      <w:lvlText w:val=""/>
      <w:lvlJc w:val="left"/>
      <w:pPr>
        <w:ind w:left="4887" w:hanging="360"/>
      </w:pPr>
      <w:rPr>
        <w:rFonts w:ascii="Wingdings" w:hAnsi="Wingdings" w:hint="default"/>
      </w:rPr>
    </w:lvl>
    <w:lvl w:ilvl="6" w:tplc="12D84F7C" w:tentative="1">
      <w:start w:val="1"/>
      <w:numFmt w:val="bullet"/>
      <w:lvlText w:val=""/>
      <w:lvlJc w:val="left"/>
      <w:pPr>
        <w:ind w:left="5607" w:hanging="360"/>
      </w:pPr>
      <w:rPr>
        <w:rFonts w:ascii="Symbol" w:hAnsi="Symbol" w:hint="default"/>
      </w:rPr>
    </w:lvl>
    <w:lvl w:ilvl="7" w:tplc="E0B2CDF0" w:tentative="1">
      <w:start w:val="1"/>
      <w:numFmt w:val="bullet"/>
      <w:lvlText w:val="o"/>
      <w:lvlJc w:val="left"/>
      <w:pPr>
        <w:ind w:left="6327" w:hanging="360"/>
      </w:pPr>
      <w:rPr>
        <w:rFonts w:ascii="Courier New" w:hAnsi="Courier New" w:cs="Courier New" w:hint="default"/>
      </w:rPr>
    </w:lvl>
    <w:lvl w:ilvl="8" w:tplc="2EA0FC8A" w:tentative="1">
      <w:start w:val="1"/>
      <w:numFmt w:val="bullet"/>
      <w:lvlText w:val=""/>
      <w:lvlJc w:val="left"/>
      <w:pPr>
        <w:ind w:left="7047" w:hanging="360"/>
      </w:pPr>
      <w:rPr>
        <w:rFonts w:ascii="Wingdings" w:hAnsi="Wingdings" w:hint="default"/>
      </w:rPr>
    </w:lvl>
  </w:abstractNum>
  <w:abstractNum w:abstractNumId="11" w15:restartNumberingAfterBreak="0">
    <w:nsid w:val="1CC90348"/>
    <w:multiLevelType w:val="hybridMultilevel"/>
    <w:tmpl w:val="5662869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EA12AD1"/>
    <w:multiLevelType w:val="multilevel"/>
    <w:tmpl w:val="BF1AF002"/>
    <w:lvl w:ilvl="0">
      <w:start w:val="3"/>
      <w:numFmt w:val="decimal"/>
      <w:pStyle w:val="1"/>
      <w:lvlText w:val="%1"/>
      <w:lvlJc w:val="left"/>
      <w:pPr>
        <w:ind w:left="432" w:hanging="432"/>
      </w:pPr>
      <w:rPr>
        <w:rFonts w:hint="default"/>
      </w:rPr>
    </w:lvl>
    <w:lvl w:ilvl="1">
      <w:start w:val="1"/>
      <w:numFmt w:val="decimal"/>
      <w:pStyle w:val="20"/>
      <w:lvlText w:val="%1.%2"/>
      <w:lvlJc w:val="left"/>
      <w:pPr>
        <w:ind w:left="576" w:hanging="576"/>
      </w:pPr>
      <w:rPr>
        <w:rFonts w:hint="default"/>
      </w:rPr>
    </w:lvl>
    <w:lvl w:ilvl="2">
      <w:start w:val="1"/>
      <w:numFmt w:val="decimal"/>
      <w:pStyle w:val="3"/>
      <w:lvlText w:val="%1.%2.%3"/>
      <w:lvlJc w:val="left"/>
      <w:pPr>
        <w:ind w:left="720" w:hanging="720"/>
      </w:pPr>
      <w:rPr>
        <w:rFonts w:hint="default"/>
        <w:i w:val="0"/>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1ED04935"/>
    <w:multiLevelType w:val="hybridMultilevel"/>
    <w:tmpl w:val="C648342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212E11F4"/>
    <w:multiLevelType w:val="hybridMultilevel"/>
    <w:tmpl w:val="F1587B30"/>
    <w:lvl w:ilvl="0" w:tplc="F9B438EA">
      <w:start w:val="1"/>
      <w:numFmt w:val="bullet"/>
      <w:lvlText w:val=""/>
      <w:lvlJc w:val="left"/>
      <w:pPr>
        <w:ind w:left="1287" w:hanging="360"/>
      </w:pPr>
      <w:rPr>
        <w:rFonts w:ascii="Symbol" w:hAnsi="Symbol" w:hint="default"/>
      </w:rPr>
    </w:lvl>
    <w:lvl w:ilvl="1" w:tplc="CAF218E0" w:tentative="1">
      <w:start w:val="1"/>
      <w:numFmt w:val="bullet"/>
      <w:lvlText w:val="o"/>
      <w:lvlJc w:val="left"/>
      <w:pPr>
        <w:ind w:left="2007" w:hanging="360"/>
      </w:pPr>
      <w:rPr>
        <w:rFonts w:ascii="Courier New" w:hAnsi="Courier New" w:cs="Courier New" w:hint="default"/>
      </w:rPr>
    </w:lvl>
    <w:lvl w:ilvl="2" w:tplc="8D987CA4" w:tentative="1">
      <w:start w:val="1"/>
      <w:numFmt w:val="bullet"/>
      <w:lvlText w:val=""/>
      <w:lvlJc w:val="left"/>
      <w:pPr>
        <w:ind w:left="2727" w:hanging="360"/>
      </w:pPr>
      <w:rPr>
        <w:rFonts w:ascii="Wingdings" w:hAnsi="Wingdings" w:hint="default"/>
      </w:rPr>
    </w:lvl>
    <w:lvl w:ilvl="3" w:tplc="41A6D02E" w:tentative="1">
      <w:start w:val="1"/>
      <w:numFmt w:val="bullet"/>
      <w:lvlText w:val=""/>
      <w:lvlJc w:val="left"/>
      <w:pPr>
        <w:ind w:left="3447" w:hanging="360"/>
      </w:pPr>
      <w:rPr>
        <w:rFonts w:ascii="Symbol" w:hAnsi="Symbol" w:hint="default"/>
      </w:rPr>
    </w:lvl>
    <w:lvl w:ilvl="4" w:tplc="2E04A7BC" w:tentative="1">
      <w:start w:val="1"/>
      <w:numFmt w:val="bullet"/>
      <w:lvlText w:val="o"/>
      <w:lvlJc w:val="left"/>
      <w:pPr>
        <w:ind w:left="4167" w:hanging="360"/>
      </w:pPr>
      <w:rPr>
        <w:rFonts w:ascii="Courier New" w:hAnsi="Courier New" w:cs="Courier New" w:hint="default"/>
      </w:rPr>
    </w:lvl>
    <w:lvl w:ilvl="5" w:tplc="6BA6265C" w:tentative="1">
      <w:start w:val="1"/>
      <w:numFmt w:val="bullet"/>
      <w:lvlText w:val=""/>
      <w:lvlJc w:val="left"/>
      <w:pPr>
        <w:ind w:left="4887" w:hanging="360"/>
      </w:pPr>
      <w:rPr>
        <w:rFonts w:ascii="Wingdings" w:hAnsi="Wingdings" w:hint="default"/>
      </w:rPr>
    </w:lvl>
    <w:lvl w:ilvl="6" w:tplc="FBDCD870" w:tentative="1">
      <w:start w:val="1"/>
      <w:numFmt w:val="bullet"/>
      <w:lvlText w:val=""/>
      <w:lvlJc w:val="left"/>
      <w:pPr>
        <w:ind w:left="5607" w:hanging="360"/>
      </w:pPr>
      <w:rPr>
        <w:rFonts w:ascii="Symbol" w:hAnsi="Symbol" w:hint="default"/>
      </w:rPr>
    </w:lvl>
    <w:lvl w:ilvl="7" w:tplc="D37CB3B4" w:tentative="1">
      <w:start w:val="1"/>
      <w:numFmt w:val="bullet"/>
      <w:lvlText w:val="o"/>
      <w:lvlJc w:val="left"/>
      <w:pPr>
        <w:ind w:left="6327" w:hanging="360"/>
      </w:pPr>
      <w:rPr>
        <w:rFonts w:ascii="Courier New" w:hAnsi="Courier New" w:cs="Courier New" w:hint="default"/>
      </w:rPr>
    </w:lvl>
    <w:lvl w:ilvl="8" w:tplc="92DA4800" w:tentative="1">
      <w:start w:val="1"/>
      <w:numFmt w:val="bullet"/>
      <w:lvlText w:val=""/>
      <w:lvlJc w:val="left"/>
      <w:pPr>
        <w:ind w:left="7047" w:hanging="360"/>
      </w:pPr>
      <w:rPr>
        <w:rFonts w:ascii="Wingdings" w:hAnsi="Wingdings" w:hint="default"/>
      </w:rPr>
    </w:lvl>
  </w:abstractNum>
  <w:abstractNum w:abstractNumId="15" w15:restartNumberingAfterBreak="0">
    <w:nsid w:val="253E7485"/>
    <w:multiLevelType w:val="hybridMultilevel"/>
    <w:tmpl w:val="DD580AB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2BC739A1"/>
    <w:multiLevelType w:val="hybridMultilevel"/>
    <w:tmpl w:val="1C00715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ED1435C"/>
    <w:multiLevelType w:val="multilevel"/>
    <w:tmpl w:val="08888334"/>
    <w:lvl w:ilvl="0">
      <w:start w:val="1"/>
      <w:numFmt w:val="decimal"/>
      <w:lvlText w:val="%1."/>
      <w:lvlJc w:val="left"/>
      <w:pPr>
        <w:ind w:left="644" w:hanging="360"/>
      </w:pPr>
      <w:rPr>
        <w:rFonts w:hint="default"/>
      </w:rPr>
    </w:lvl>
    <w:lvl w:ilvl="1">
      <w:start w:val="1"/>
      <w:numFmt w:val="decimal"/>
      <w:isLgl/>
      <w:lvlText w:val="%1.%2"/>
      <w:lvlJc w:val="left"/>
      <w:pPr>
        <w:ind w:left="660" w:hanging="360"/>
      </w:pPr>
      <w:rPr>
        <w:rFonts w:hint="default"/>
      </w:rPr>
    </w:lvl>
    <w:lvl w:ilvl="2">
      <w:start w:val="1"/>
      <w:numFmt w:val="decimal"/>
      <w:isLgl/>
      <w:lvlText w:val="%1.%2.%3"/>
      <w:lvlJc w:val="left"/>
      <w:pPr>
        <w:ind w:left="1020" w:hanging="720"/>
      </w:pPr>
      <w:rPr>
        <w:rFonts w:hint="default"/>
      </w:rPr>
    </w:lvl>
    <w:lvl w:ilvl="3">
      <w:start w:val="1"/>
      <w:numFmt w:val="decimal"/>
      <w:isLgl/>
      <w:lvlText w:val="%1.%2.%3.%4"/>
      <w:lvlJc w:val="left"/>
      <w:pPr>
        <w:ind w:left="1020" w:hanging="720"/>
      </w:pPr>
      <w:rPr>
        <w:rFonts w:hint="default"/>
      </w:rPr>
    </w:lvl>
    <w:lvl w:ilvl="4">
      <w:start w:val="1"/>
      <w:numFmt w:val="decimal"/>
      <w:isLgl/>
      <w:lvlText w:val="%1.%2.%3.%4.%5"/>
      <w:lvlJc w:val="left"/>
      <w:pPr>
        <w:ind w:left="1380" w:hanging="1080"/>
      </w:pPr>
      <w:rPr>
        <w:rFonts w:hint="default"/>
      </w:rPr>
    </w:lvl>
    <w:lvl w:ilvl="5">
      <w:start w:val="1"/>
      <w:numFmt w:val="decimal"/>
      <w:isLgl/>
      <w:lvlText w:val="%1.%2.%3.%4.%5.%6"/>
      <w:lvlJc w:val="left"/>
      <w:pPr>
        <w:ind w:left="1380" w:hanging="1080"/>
      </w:pPr>
      <w:rPr>
        <w:rFonts w:hint="default"/>
      </w:rPr>
    </w:lvl>
    <w:lvl w:ilvl="6">
      <w:start w:val="1"/>
      <w:numFmt w:val="decimal"/>
      <w:isLgl/>
      <w:lvlText w:val="%1.%2.%3.%4.%5.%6.%7"/>
      <w:lvlJc w:val="left"/>
      <w:pPr>
        <w:ind w:left="1740" w:hanging="1440"/>
      </w:pPr>
      <w:rPr>
        <w:rFonts w:hint="default"/>
      </w:rPr>
    </w:lvl>
    <w:lvl w:ilvl="7">
      <w:start w:val="1"/>
      <w:numFmt w:val="decimal"/>
      <w:isLgl/>
      <w:lvlText w:val="%1.%2.%3.%4.%5.%6.%7.%8"/>
      <w:lvlJc w:val="left"/>
      <w:pPr>
        <w:ind w:left="1740" w:hanging="1440"/>
      </w:pPr>
      <w:rPr>
        <w:rFonts w:hint="default"/>
      </w:rPr>
    </w:lvl>
    <w:lvl w:ilvl="8">
      <w:start w:val="1"/>
      <w:numFmt w:val="decimal"/>
      <w:isLgl/>
      <w:lvlText w:val="%1.%2.%3.%4.%5.%6.%7.%8.%9"/>
      <w:lvlJc w:val="left"/>
      <w:pPr>
        <w:ind w:left="2100" w:hanging="1800"/>
      </w:pPr>
      <w:rPr>
        <w:rFonts w:hint="default"/>
      </w:rPr>
    </w:lvl>
  </w:abstractNum>
  <w:abstractNum w:abstractNumId="18" w15:restartNumberingAfterBreak="0">
    <w:nsid w:val="2F7131F0"/>
    <w:multiLevelType w:val="hybridMultilevel"/>
    <w:tmpl w:val="24B485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6757296"/>
    <w:multiLevelType w:val="hybridMultilevel"/>
    <w:tmpl w:val="68AC1E4C"/>
    <w:lvl w:ilvl="0" w:tplc="0419000F">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39095603"/>
    <w:multiLevelType w:val="hybridMultilevel"/>
    <w:tmpl w:val="4B5687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9BF18CA"/>
    <w:multiLevelType w:val="hybridMultilevel"/>
    <w:tmpl w:val="A2120EAE"/>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3E062F3C"/>
    <w:multiLevelType w:val="hybridMultilevel"/>
    <w:tmpl w:val="35C65984"/>
    <w:lvl w:ilvl="0" w:tplc="DF22970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15:restartNumberingAfterBreak="0">
    <w:nsid w:val="423B1E9F"/>
    <w:multiLevelType w:val="hybridMultilevel"/>
    <w:tmpl w:val="8D94093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3C34509"/>
    <w:multiLevelType w:val="multilevel"/>
    <w:tmpl w:val="D69E2B40"/>
    <w:lvl w:ilvl="0">
      <w:start w:val="6"/>
      <w:numFmt w:val="decimal"/>
      <w:lvlText w:val="%1"/>
      <w:lvlJc w:val="left"/>
      <w:pPr>
        <w:tabs>
          <w:tab w:val="num" w:pos="737"/>
        </w:tabs>
        <w:ind w:left="0" w:firstLine="737"/>
      </w:pPr>
      <w:rPr>
        <w:rFonts w:hint="default"/>
      </w:rPr>
    </w:lvl>
    <w:lvl w:ilvl="1">
      <w:start w:val="1"/>
      <w:numFmt w:val="decimal"/>
      <w:pStyle w:val="10"/>
      <w:lvlText w:val="%1.%2"/>
      <w:lvlJc w:val="left"/>
      <w:pPr>
        <w:tabs>
          <w:tab w:val="num" w:pos="737"/>
        </w:tabs>
        <w:ind w:left="0" w:firstLine="737"/>
      </w:pPr>
      <w:rPr>
        <w:rFonts w:ascii="Arial" w:hAnsi="Arial" w:hint="default"/>
        <w:b/>
        <w:i w:val="0"/>
        <w:spacing w:val="0"/>
        <w:w w:val="100"/>
        <w:position w:val="0"/>
        <w:sz w:val="24"/>
        <w:szCs w:val="24"/>
      </w:rPr>
    </w:lvl>
    <w:lvl w:ilvl="2">
      <w:start w:val="1"/>
      <w:numFmt w:val="decimal"/>
      <w:lvlText w:val="%1.%2.%3"/>
      <w:lvlJc w:val="left"/>
      <w:pPr>
        <w:tabs>
          <w:tab w:val="num" w:pos="737"/>
        </w:tabs>
        <w:ind w:left="0" w:firstLine="737"/>
      </w:pPr>
      <w:rPr>
        <w:rFonts w:hint="default"/>
      </w:rPr>
    </w:lvl>
    <w:lvl w:ilvl="3">
      <w:start w:val="1"/>
      <w:numFmt w:val="decimal"/>
      <w:lvlText w:val="%1.%2.%3.%4"/>
      <w:lvlJc w:val="left"/>
      <w:pPr>
        <w:tabs>
          <w:tab w:val="num" w:pos="737"/>
        </w:tabs>
        <w:ind w:left="0" w:firstLine="73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44291EEB"/>
    <w:multiLevelType w:val="multilevel"/>
    <w:tmpl w:val="533A2F6A"/>
    <w:lvl w:ilvl="0">
      <w:start w:val="1"/>
      <w:numFmt w:val="decimal"/>
      <w:suff w:val="space"/>
      <w:lvlText w:val="%1."/>
      <w:lvlJc w:val="left"/>
      <w:pPr>
        <w:ind w:left="360" w:hanging="360"/>
      </w:pPr>
    </w:lvl>
    <w:lvl w:ilvl="1">
      <w:start w:val="1"/>
      <w:numFmt w:val="decimal"/>
      <w:suff w:val="space"/>
      <w:lvlText w:val="%1.%2."/>
      <w:lvlJc w:val="left"/>
      <w:pPr>
        <w:ind w:left="792" w:hanging="432"/>
      </w:pPr>
    </w:lvl>
    <w:lvl w:ilvl="2">
      <w:start w:val="1"/>
      <w:numFmt w:val="decimal"/>
      <w:suff w:val="space"/>
      <w:lvlText w:val="%1.%2.%3."/>
      <w:lvlJc w:val="left"/>
      <w:pPr>
        <w:ind w:left="1224" w:hanging="504"/>
      </w:pPr>
    </w:lvl>
    <w:lvl w:ilvl="3">
      <w:start w:val="1"/>
      <w:numFmt w:val="decimal"/>
      <w:pStyle w:val="41"/>
      <w:suff w:val="space"/>
      <w:lvlText w:val="%1.%2.%3.%4."/>
      <w:lvlJc w:val="left"/>
      <w:pPr>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4BD20F0E"/>
    <w:multiLevelType w:val="hybridMultilevel"/>
    <w:tmpl w:val="3C062456"/>
    <w:lvl w:ilvl="0" w:tplc="6A6A051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15:restartNumberingAfterBreak="0">
    <w:nsid w:val="4E5C774A"/>
    <w:multiLevelType w:val="hybridMultilevel"/>
    <w:tmpl w:val="B84270E6"/>
    <w:lvl w:ilvl="0" w:tplc="83642AB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15:restartNumberingAfterBreak="0">
    <w:nsid w:val="54FF7F59"/>
    <w:multiLevelType w:val="hybridMultilevel"/>
    <w:tmpl w:val="4B58DB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7E94C4C"/>
    <w:multiLevelType w:val="hybridMultilevel"/>
    <w:tmpl w:val="91E476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EA526DD"/>
    <w:multiLevelType w:val="hybridMultilevel"/>
    <w:tmpl w:val="2EE67F3C"/>
    <w:lvl w:ilvl="0" w:tplc="43AC8E36">
      <w:start w:val="1"/>
      <w:numFmt w:val="bullet"/>
      <w:lvlText w:val=""/>
      <w:lvlJc w:val="left"/>
      <w:pPr>
        <w:ind w:left="1287" w:hanging="360"/>
      </w:pPr>
      <w:rPr>
        <w:rFonts w:ascii="Symbol" w:hAnsi="Symbol" w:hint="default"/>
      </w:rPr>
    </w:lvl>
    <w:lvl w:ilvl="1" w:tplc="48066018" w:tentative="1">
      <w:start w:val="1"/>
      <w:numFmt w:val="bullet"/>
      <w:lvlText w:val="o"/>
      <w:lvlJc w:val="left"/>
      <w:pPr>
        <w:ind w:left="2007" w:hanging="360"/>
      </w:pPr>
      <w:rPr>
        <w:rFonts w:ascii="Courier New" w:hAnsi="Courier New" w:cs="Courier New" w:hint="default"/>
      </w:rPr>
    </w:lvl>
    <w:lvl w:ilvl="2" w:tplc="F66AC9C2" w:tentative="1">
      <w:start w:val="1"/>
      <w:numFmt w:val="bullet"/>
      <w:lvlText w:val=""/>
      <w:lvlJc w:val="left"/>
      <w:pPr>
        <w:ind w:left="2727" w:hanging="360"/>
      </w:pPr>
      <w:rPr>
        <w:rFonts w:ascii="Wingdings" w:hAnsi="Wingdings" w:hint="default"/>
      </w:rPr>
    </w:lvl>
    <w:lvl w:ilvl="3" w:tplc="BE7085BA" w:tentative="1">
      <w:start w:val="1"/>
      <w:numFmt w:val="bullet"/>
      <w:lvlText w:val=""/>
      <w:lvlJc w:val="left"/>
      <w:pPr>
        <w:ind w:left="3447" w:hanging="360"/>
      </w:pPr>
      <w:rPr>
        <w:rFonts w:ascii="Symbol" w:hAnsi="Symbol" w:hint="default"/>
      </w:rPr>
    </w:lvl>
    <w:lvl w:ilvl="4" w:tplc="D88290EA" w:tentative="1">
      <w:start w:val="1"/>
      <w:numFmt w:val="bullet"/>
      <w:lvlText w:val="o"/>
      <w:lvlJc w:val="left"/>
      <w:pPr>
        <w:ind w:left="4167" w:hanging="360"/>
      </w:pPr>
      <w:rPr>
        <w:rFonts w:ascii="Courier New" w:hAnsi="Courier New" w:cs="Courier New" w:hint="default"/>
      </w:rPr>
    </w:lvl>
    <w:lvl w:ilvl="5" w:tplc="E806E65C" w:tentative="1">
      <w:start w:val="1"/>
      <w:numFmt w:val="bullet"/>
      <w:lvlText w:val=""/>
      <w:lvlJc w:val="left"/>
      <w:pPr>
        <w:ind w:left="4887" w:hanging="360"/>
      </w:pPr>
      <w:rPr>
        <w:rFonts w:ascii="Wingdings" w:hAnsi="Wingdings" w:hint="default"/>
      </w:rPr>
    </w:lvl>
    <w:lvl w:ilvl="6" w:tplc="04ACA90E" w:tentative="1">
      <w:start w:val="1"/>
      <w:numFmt w:val="bullet"/>
      <w:lvlText w:val=""/>
      <w:lvlJc w:val="left"/>
      <w:pPr>
        <w:ind w:left="5607" w:hanging="360"/>
      </w:pPr>
      <w:rPr>
        <w:rFonts w:ascii="Symbol" w:hAnsi="Symbol" w:hint="default"/>
      </w:rPr>
    </w:lvl>
    <w:lvl w:ilvl="7" w:tplc="E8FC8910" w:tentative="1">
      <w:start w:val="1"/>
      <w:numFmt w:val="bullet"/>
      <w:lvlText w:val="o"/>
      <w:lvlJc w:val="left"/>
      <w:pPr>
        <w:ind w:left="6327" w:hanging="360"/>
      </w:pPr>
      <w:rPr>
        <w:rFonts w:ascii="Courier New" w:hAnsi="Courier New" w:cs="Courier New" w:hint="default"/>
      </w:rPr>
    </w:lvl>
    <w:lvl w:ilvl="8" w:tplc="CFC088B4" w:tentative="1">
      <w:start w:val="1"/>
      <w:numFmt w:val="bullet"/>
      <w:lvlText w:val=""/>
      <w:lvlJc w:val="left"/>
      <w:pPr>
        <w:ind w:left="7047" w:hanging="360"/>
      </w:pPr>
      <w:rPr>
        <w:rFonts w:ascii="Wingdings" w:hAnsi="Wingdings" w:hint="default"/>
      </w:rPr>
    </w:lvl>
  </w:abstractNum>
  <w:abstractNum w:abstractNumId="31" w15:restartNumberingAfterBreak="0">
    <w:nsid w:val="6452696A"/>
    <w:multiLevelType w:val="multilevel"/>
    <w:tmpl w:val="222C453A"/>
    <w:lvl w:ilvl="0">
      <w:start w:val="1"/>
      <w:numFmt w:val="bullet"/>
      <w:pStyle w:val="Bullet"/>
      <w:lvlText w:val=""/>
      <w:lvlJc w:val="left"/>
      <w:pPr>
        <w:tabs>
          <w:tab w:val="num" w:pos="543"/>
        </w:tabs>
        <w:ind w:left="543" w:hanging="363"/>
      </w:pPr>
      <w:rPr>
        <w:rFonts w:ascii="Symbol" w:hAnsi="Symbol" w:hint="default"/>
        <w:lang w:val="ru-RU"/>
      </w:rPr>
    </w:lvl>
    <w:lvl w:ilvl="1">
      <w:start w:val="1"/>
      <w:numFmt w:val="bullet"/>
      <w:lvlText w:val="•"/>
      <w:lvlJc w:val="left"/>
      <w:pPr>
        <w:tabs>
          <w:tab w:val="num" w:pos="1077"/>
        </w:tabs>
        <w:ind w:left="1077" w:hanging="360"/>
      </w:pPr>
      <w:rPr>
        <w:rFonts w:ascii="Arial" w:hAnsi="Arial" w:hint="default"/>
      </w:rPr>
    </w:lvl>
    <w:lvl w:ilvl="2">
      <w:start w:val="1"/>
      <w:numFmt w:val="bullet"/>
      <w:lvlText w:val="•"/>
      <w:lvlJc w:val="left"/>
      <w:pPr>
        <w:tabs>
          <w:tab w:val="num" w:pos="1437"/>
        </w:tabs>
        <w:ind w:left="1437" w:hanging="360"/>
      </w:pPr>
      <w:rPr>
        <w:rFonts w:ascii="Arial" w:hAnsi="Arial" w:hint="default"/>
      </w:rPr>
    </w:lvl>
    <w:lvl w:ilvl="3">
      <w:start w:val="1"/>
      <w:numFmt w:val="bullet"/>
      <w:lvlText w:val=""/>
      <w:lvlJc w:val="left"/>
      <w:pPr>
        <w:tabs>
          <w:tab w:val="num" w:pos="1797"/>
        </w:tabs>
        <w:ind w:left="1797" w:hanging="360"/>
      </w:pPr>
      <w:rPr>
        <w:rFonts w:ascii="Symbol" w:hAnsi="Symbol" w:hint="default"/>
      </w:rPr>
    </w:lvl>
    <w:lvl w:ilvl="4">
      <w:start w:val="1"/>
      <w:numFmt w:val="bullet"/>
      <w:lvlText w:val=""/>
      <w:lvlJc w:val="left"/>
      <w:pPr>
        <w:tabs>
          <w:tab w:val="num" w:pos="2157"/>
        </w:tabs>
        <w:ind w:left="2157" w:hanging="360"/>
      </w:pPr>
      <w:rPr>
        <w:rFonts w:ascii="Symbol" w:hAnsi="Symbol" w:hint="default"/>
      </w:rPr>
    </w:lvl>
    <w:lvl w:ilvl="5">
      <w:start w:val="1"/>
      <w:numFmt w:val="bullet"/>
      <w:lvlText w:val=""/>
      <w:lvlJc w:val="left"/>
      <w:pPr>
        <w:tabs>
          <w:tab w:val="num" w:pos="2517"/>
        </w:tabs>
        <w:ind w:left="2517" w:hanging="360"/>
      </w:pPr>
      <w:rPr>
        <w:rFonts w:ascii="Wingdings" w:hAnsi="Wingdings" w:hint="default"/>
      </w:rPr>
    </w:lvl>
    <w:lvl w:ilvl="6">
      <w:start w:val="1"/>
      <w:numFmt w:val="bullet"/>
      <w:lvlText w:val=""/>
      <w:lvlJc w:val="left"/>
      <w:pPr>
        <w:tabs>
          <w:tab w:val="num" w:pos="2877"/>
        </w:tabs>
        <w:ind w:left="2877" w:hanging="360"/>
      </w:pPr>
      <w:rPr>
        <w:rFonts w:ascii="Wingdings" w:hAnsi="Wingdings" w:hint="default"/>
      </w:rPr>
    </w:lvl>
    <w:lvl w:ilvl="7">
      <w:start w:val="1"/>
      <w:numFmt w:val="bullet"/>
      <w:lvlText w:val=""/>
      <w:lvlJc w:val="left"/>
      <w:pPr>
        <w:tabs>
          <w:tab w:val="num" w:pos="3237"/>
        </w:tabs>
        <w:ind w:left="3237" w:hanging="360"/>
      </w:pPr>
      <w:rPr>
        <w:rFonts w:ascii="Symbol" w:hAnsi="Symbol" w:hint="default"/>
      </w:rPr>
    </w:lvl>
    <w:lvl w:ilvl="8">
      <w:start w:val="1"/>
      <w:numFmt w:val="bullet"/>
      <w:lvlText w:val=""/>
      <w:lvlJc w:val="left"/>
      <w:pPr>
        <w:tabs>
          <w:tab w:val="num" w:pos="3597"/>
        </w:tabs>
        <w:ind w:left="3597" w:hanging="360"/>
      </w:pPr>
      <w:rPr>
        <w:rFonts w:ascii="Symbol" w:hAnsi="Symbol" w:hint="default"/>
      </w:rPr>
    </w:lvl>
  </w:abstractNum>
  <w:abstractNum w:abstractNumId="32" w15:restartNumberingAfterBreak="0">
    <w:nsid w:val="65F9586F"/>
    <w:multiLevelType w:val="hybridMultilevel"/>
    <w:tmpl w:val="A148EB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C2B0841"/>
    <w:multiLevelType w:val="hybridMultilevel"/>
    <w:tmpl w:val="C6426138"/>
    <w:lvl w:ilvl="0" w:tplc="D4DED752">
      <w:start w:val="1"/>
      <w:numFmt w:val="bullet"/>
      <w:lvlText w:val=""/>
      <w:lvlJc w:val="left"/>
      <w:rPr>
        <w:rFonts w:ascii="Symbol" w:hAnsi="Symbol" w:hint="default"/>
      </w:rPr>
    </w:lvl>
    <w:lvl w:ilvl="1" w:tplc="04190003">
      <w:numFmt w:val="decimal"/>
      <w:lvlText w:val=""/>
      <w:lvlJc w:val="left"/>
    </w:lvl>
    <w:lvl w:ilvl="2" w:tplc="04190005">
      <w:numFmt w:val="decimal"/>
      <w:lvlText w:val=""/>
      <w:lvlJc w:val="left"/>
    </w:lvl>
    <w:lvl w:ilvl="3" w:tplc="04190001">
      <w:numFmt w:val="decimal"/>
      <w:lvlText w:val=""/>
      <w:lvlJc w:val="left"/>
    </w:lvl>
    <w:lvl w:ilvl="4" w:tplc="04190003">
      <w:numFmt w:val="decimal"/>
      <w:lvlText w:val=""/>
      <w:lvlJc w:val="left"/>
    </w:lvl>
    <w:lvl w:ilvl="5" w:tplc="04190005">
      <w:numFmt w:val="decimal"/>
      <w:lvlText w:val=""/>
      <w:lvlJc w:val="left"/>
    </w:lvl>
    <w:lvl w:ilvl="6" w:tplc="04190001">
      <w:numFmt w:val="decimal"/>
      <w:lvlText w:val=""/>
      <w:lvlJc w:val="left"/>
    </w:lvl>
    <w:lvl w:ilvl="7" w:tplc="04190003">
      <w:numFmt w:val="decimal"/>
      <w:lvlText w:val=""/>
      <w:lvlJc w:val="left"/>
    </w:lvl>
    <w:lvl w:ilvl="8" w:tplc="04190005">
      <w:numFmt w:val="decimal"/>
      <w:lvlText w:val=""/>
      <w:lvlJc w:val="left"/>
    </w:lvl>
  </w:abstractNum>
  <w:abstractNum w:abstractNumId="34" w15:restartNumberingAfterBreak="0">
    <w:nsid w:val="6D855833"/>
    <w:multiLevelType w:val="hybridMultilevel"/>
    <w:tmpl w:val="BDEEFE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F651A59"/>
    <w:multiLevelType w:val="hybridMultilevel"/>
    <w:tmpl w:val="DF208FB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31"/>
  </w:num>
  <w:num w:numId="2">
    <w:abstractNumId w:val="24"/>
  </w:num>
  <w:num w:numId="3">
    <w:abstractNumId w:val="6"/>
  </w:num>
  <w:num w:numId="4">
    <w:abstractNumId w:val="25"/>
  </w:num>
  <w:num w:numId="5">
    <w:abstractNumId w:val="33"/>
  </w:num>
  <w:num w:numId="6">
    <w:abstractNumId w:val="12"/>
  </w:num>
  <w:num w:numId="7">
    <w:abstractNumId w:val="21"/>
  </w:num>
  <w:num w:numId="8">
    <w:abstractNumId w:val="14"/>
  </w:num>
  <w:num w:numId="9">
    <w:abstractNumId w:val="4"/>
  </w:num>
  <w:num w:numId="10">
    <w:abstractNumId w:val="30"/>
  </w:num>
  <w:num w:numId="11">
    <w:abstractNumId w:val="10"/>
  </w:num>
  <w:num w:numId="12">
    <w:abstractNumId w:val="3"/>
  </w:num>
  <w:num w:numId="13">
    <w:abstractNumId w:val="16"/>
  </w:num>
  <w:num w:numId="14">
    <w:abstractNumId w:val="13"/>
  </w:num>
  <w:num w:numId="15">
    <w:abstractNumId w:val="12"/>
  </w:num>
  <w:num w:numId="16">
    <w:abstractNumId w:val="18"/>
  </w:num>
  <w:num w:numId="17">
    <w:abstractNumId w:val="28"/>
  </w:num>
  <w:num w:numId="18">
    <w:abstractNumId w:val="35"/>
  </w:num>
  <w:num w:numId="19">
    <w:abstractNumId w:val="15"/>
  </w:num>
  <w:num w:numId="20">
    <w:abstractNumId w:val="8"/>
  </w:num>
  <w:num w:numId="21">
    <w:abstractNumId w:val="2"/>
  </w:num>
  <w:num w:numId="22">
    <w:abstractNumId w:val="23"/>
  </w:num>
  <w:num w:numId="23">
    <w:abstractNumId w:val="7"/>
  </w:num>
  <w:num w:numId="24">
    <w:abstractNumId w:val="0"/>
  </w:num>
  <w:num w:numId="25">
    <w:abstractNumId w:val="17"/>
  </w:num>
  <w:num w:numId="26">
    <w:abstractNumId w:val="12"/>
  </w:num>
  <w:num w:numId="27">
    <w:abstractNumId w:val="11"/>
  </w:num>
  <w:num w:numId="28">
    <w:abstractNumId w:val="12"/>
  </w:num>
  <w:num w:numId="29">
    <w:abstractNumId w:val="34"/>
  </w:num>
  <w:num w:numId="30">
    <w:abstractNumId w:val="5"/>
  </w:num>
  <w:num w:numId="31">
    <w:abstractNumId w:val="20"/>
  </w:num>
  <w:num w:numId="32">
    <w:abstractNumId w:val="12"/>
  </w:num>
  <w:num w:numId="33">
    <w:abstractNumId w:val="12"/>
  </w:num>
  <w:num w:numId="34">
    <w:abstractNumId w:val="12"/>
  </w:num>
  <w:num w:numId="35">
    <w:abstractNumId w:val="29"/>
  </w:num>
  <w:num w:numId="36">
    <w:abstractNumId w:val="32"/>
  </w:num>
  <w:num w:numId="37">
    <w:abstractNumId w:val="12"/>
  </w:num>
  <w:num w:numId="38">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num>
  <w:num w:numId="40">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27"/>
  </w:num>
  <w:num w:numId="44">
    <w:abstractNumId w:val="22"/>
  </w:num>
  <w:num w:numId="45">
    <w:abstractNumId w:val="12"/>
  </w:num>
  <w:num w:numId="46">
    <w:abstractNumId w:val="26"/>
  </w:num>
  <w:num w:numId="47">
    <w:abstractNumId w:val="12"/>
  </w:num>
  <w:num w:numId="48">
    <w:abstractNumId w:val="12"/>
  </w:num>
  <w:num w:numId="49">
    <w:abstractNumId w:val="9"/>
  </w:num>
  <w:num w:numId="50">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9"/>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4FFD"/>
    <w:rsid w:val="00022354"/>
    <w:rsid w:val="00024C68"/>
    <w:rsid w:val="000327B7"/>
    <w:rsid w:val="00032B37"/>
    <w:rsid w:val="0003689F"/>
    <w:rsid w:val="00050044"/>
    <w:rsid w:val="00063E07"/>
    <w:rsid w:val="0007634D"/>
    <w:rsid w:val="00080E0F"/>
    <w:rsid w:val="00082C2A"/>
    <w:rsid w:val="000915EA"/>
    <w:rsid w:val="0009211A"/>
    <w:rsid w:val="000941A5"/>
    <w:rsid w:val="00097600"/>
    <w:rsid w:val="000A0561"/>
    <w:rsid w:val="000A50B6"/>
    <w:rsid w:val="000B09B4"/>
    <w:rsid w:val="000B313F"/>
    <w:rsid w:val="000C462C"/>
    <w:rsid w:val="000D02DB"/>
    <w:rsid w:val="000D2760"/>
    <w:rsid w:val="000D5C62"/>
    <w:rsid w:val="000E1A6D"/>
    <w:rsid w:val="000E1D91"/>
    <w:rsid w:val="000E2AD5"/>
    <w:rsid w:val="000E3CCD"/>
    <w:rsid w:val="000E4AC9"/>
    <w:rsid w:val="000E7C19"/>
    <w:rsid w:val="000F1DE0"/>
    <w:rsid w:val="000F660D"/>
    <w:rsid w:val="000F79FA"/>
    <w:rsid w:val="00101696"/>
    <w:rsid w:val="001061F5"/>
    <w:rsid w:val="00107521"/>
    <w:rsid w:val="00107966"/>
    <w:rsid w:val="00111B68"/>
    <w:rsid w:val="00114AD7"/>
    <w:rsid w:val="00114B6B"/>
    <w:rsid w:val="00117C32"/>
    <w:rsid w:val="00117D66"/>
    <w:rsid w:val="00121923"/>
    <w:rsid w:val="0012211A"/>
    <w:rsid w:val="00122968"/>
    <w:rsid w:val="00124833"/>
    <w:rsid w:val="00135009"/>
    <w:rsid w:val="00136C4F"/>
    <w:rsid w:val="00144C92"/>
    <w:rsid w:val="00147656"/>
    <w:rsid w:val="00147B25"/>
    <w:rsid w:val="00154503"/>
    <w:rsid w:val="00156355"/>
    <w:rsid w:val="001632A0"/>
    <w:rsid w:val="001670B9"/>
    <w:rsid w:val="001671C8"/>
    <w:rsid w:val="00171A3C"/>
    <w:rsid w:val="00173BA1"/>
    <w:rsid w:val="00176BF5"/>
    <w:rsid w:val="00181F4C"/>
    <w:rsid w:val="001845F9"/>
    <w:rsid w:val="00192A9B"/>
    <w:rsid w:val="0019509E"/>
    <w:rsid w:val="001A53C1"/>
    <w:rsid w:val="001A6CC2"/>
    <w:rsid w:val="001A78BD"/>
    <w:rsid w:val="001B0AC0"/>
    <w:rsid w:val="001B7159"/>
    <w:rsid w:val="001C7304"/>
    <w:rsid w:val="001D1148"/>
    <w:rsid w:val="001D1BBE"/>
    <w:rsid w:val="001D7159"/>
    <w:rsid w:val="001E300D"/>
    <w:rsid w:val="001E390C"/>
    <w:rsid w:val="001E55B2"/>
    <w:rsid w:val="001E5F22"/>
    <w:rsid w:val="001F188E"/>
    <w:rsid w:val="001F586E"/>
    <w:rsid w:val="00202575"/>
    <w:rsid w:val="00203D8E"/>
    <w:rsid w:val="00216706"/>
    <w:rsid w:val="002173E9"/>
    <w:rsid w:val="002217D6"/>
    <w:rsid w:val="00224BBA"/>
    <w:rsid w:val="0022671B"/>
    <w:rsid w:val="002346EB"/>
    <w:rsid w:val="00234710"/>
    <w:rsid w:val="002352E6"/>
    <w:rsid w:val="00257E86"/>
    <w:rsid w:val="00262219"/>
    <w:rsid w:val="002622E0"/>
    <w:rsid w:val="002755C3"/>
    <w:rsid w:val="00275C14"/>
    <w:rsid w:val="0028207E"/>
    <w:rsid w:val="00284EC1"/>
    <w:rsid w:val="00287121"/>
    <w:rsid w:val="00287D80"/>
    <w:rsid w:val="00290985"/>
    <w:rsid w:val="00291C10"/>
    <w:rsid w:val="002A121E"/>
    <w:rsid w:val="002A72E3"/>
    <w:rsid w:val="002B24CF"/>
    <w:rsid w:val="002B496E"/>
    <w:rsid w:val="002B69A5"/>
    <w:rsid w:val="002B7420"/>
    <w:rsid w:val="002C3563"/>
    <w:rsid w:val="002C4819"/>
    <w:rsid w:val="002C6875"/>
    <w:rsid w:val="002D0834"/>
    <w:rsid w:val="002D2515"/>
    <w:rsid w:val="002D6F20"/>
    <w:rsid w:val="002D7B9D"/>
    <w:rsid w:val="002F314B"/>
    <w:rsid w:val="002F411D"/>
    <w:rsid w:val="002F4172"/>
    <w:rsid w:val="002F528B"/>
    <w:rsid w:val="003017BC"/>
    <w:rsid w:val="003041D9"/>
    <w:rsid w:val="00304A64"/>
    <w:rsid w:val="00305E3B"/>
    <w:rsid w:val="0031626C"/>
    <w:rsid w:val="0032364F"/>
    <w:rsid w:val="0032400C"/>
    <w:rsid w:val="003339CD"/>
    <w:rsid w:val="00334411"/>
    <w:rsid w:val="003346A5"/>
    <w:rsid w:val="003365FB"/>
    <w:rsid w:val="00337777"/>
    <w:rsid w:val="003379E3"/>
    <w:rsid w:val="0034217A"/>
    <w:rsid w:val="00342887"/>
    <w:rsid w:val="00345465"/>
    <w:rsid w:val="00345479"/>
    <w:rsid w:val="00347B0A"/>
    <w:rsid w:val="0035397B"/>
    <w:rsid w:val="00354320"/>
    <w:rsid w:val="003553C4"/>
    <w:rsid w:val="0036426C"/>
    <w:rsid w:val="00365743"/>
    <w:rsid w:val="0038129C"/>
    <w:rsid w:val="00381F9E"/>
    <w:rsid w:val="003853BC"/>
    <w:rsid w:val="003854D4"/>
    <w:rsid w:val="00386A52"/>
    <w:rsid w:val="00393559"/>
    <w:rsid w:val="00397FC1"/>
    <w:rsid w:val="003A2DD6"/>
    <w:rsid w:val="003A4870"/>
    <w:rsid w:val="003A4FFD"/>
    <w:rsid w:val="003B74B1"/>
    <w:rsid w:val="003C7F35"/>
    <w:rsid w:val="003E23D3"/>
    <w:rsid w:val="003E5927"/>
    <w:rsid w:val="003F67E8"/>
    <w:rsid w:val="00406A98"/>
    <w:rsid w:val="00413312"/>
    <w:rsid w:val="00414EAC"/>
    <w:rsid w:val="0042046C"/>
    <w:rsid w:val="004230DA"/>
    <w:rsid w:val="00423E6B"/>
    <w:rsid w:val="0042498A"/>
    <w:rsid w:val="00424B78"/>
    <w:rsid w:val="004332C0"/>
    <w:rsid w:val="004369B3"/>
    <w:rsid w:val="004442B4"/>
    <w:rsid w:val="00446EA6"/>
    <w:rsid w:val="00453D76"/>
    <w:rsid w:val="004558D1"/>
    <w:rsid w:val="004638C5"/>
    <w:rsid w:val="00466372"/>
    <w:rsid w:val="00482F6F"/>
    <w:rsid w:val="00485945"/>
    <w:rsid w:val="00486BB0"/>
    <w:rsid w:val="004875B8"/>
    <w:rsid w:val="00490C12"/>
    <w:rsid w:val="0049160B"/>
    <w:rsid w:val="004932FF"/>
    <w:rsid w:val="004936B6"/>
    <w:rsid w:val="004A5165"/>
    <w:rsid w:val="004B4119"/>
    <w:rsid w:val="004B794F"/>
    <w:rsid w:val="004C1398"/>
    <w:rsid w:val="004C3AB8"/>
    <w:rsid w:val="004C4515"/>
    <w:rsid w:val="004D2BEE"/>
    <w:rsid w:val="004D2FF0"/>
    <w:rsid w:val="004D39BC"/>
    <w:rsid w:val="004D52ED"/>
    <w:rsid w:val="004D5BE2"/>
    <w:rsid w:val="004D6505"/>
    <w:rsid w:val="004D6C6F"/>
    <w:rsid w:val="004D6FCF"/>
    <w:rsid w:val="004E1505"/>
    <w:rsid w:val="004E6DFD"/>
    <w:rsid w:val="004E76BA"/>
    <w:rsid w:val="004F16AB"/>
    <w:rsid w:val="004F31C9"/>
    <w:rsid w:val="00500ACC"/>
    <w:rsid w:val="00500B6B"/>
    <w:rsid w:val="00501A1A"/>
    <w:rsid w:val="005025BC"/>
    <w:rsid w:val="00507206"/>
    <w:rsid w:val="005147C5"/>
    <w:rsid w:val="0051583D"/>
    <w:rsid w:val="00532AB1"/>
    <w:rsid w:val="0053572F"/>
    <w:rsid w:val="00541FC4"/>
    <w:rsid w:val="0054360B"/>
    <w:rsid w:val="00550A70"/>
    <w:rsid w:val="00550A89"/>
    <w:rsid w:val="00561052"/>
    <w:rsid w:val="00573AB0"/>
    <w:rsid w:val="00577DEF"/>
    <w:rsid w:val="0058256D"/>
    <w:rsid w:val="005832D2"/>
    <w:rsid w:val="005836E0"/>
    <w:rsid w:val="00585B3D"/>
    <w:rsid w:val="00587067"/>
    <w:rsid w:val="00591E60"/>
    <w:rsid w:val="0059260E"/>
    <w:rsid w:val="005947EA"/>
    <w:rsid w:val="005A0ECD"/>
    <w:rsid w:val="005A0F82"/>
    <w:rsid w:val="005A1383"/>
    <w:rsid w:val="005A1917"/>
    <w:rsid w:val="005A244B"/>
    <w:rsid w:val="005B1166"/>
    <w:rsid w:val="005C2A93"/>
    <w:rsid w:val="005C3EAA"/>
    <w:rsid w:val="005C40C2"/>
    <w:rsid w:val="005C4498"/>
    <w:rsid w:val="005C4B4E"/>
    <w:rsid w:val="005C5080"/>
    <w:rsid w:val="005E3E1A"/>
    <w:rsid w:val="005E6F5B"/>
    <w:rsid w:val="005F129D"/>
    <w:rsid w:val="005F53C9"/>
    <w:rsid w:val="00600339"/>
    <w:rsid w:val="00614176"/>
    <w:rsid w:val="00620517"/>
    <w:rsid w:val="00621C83"/>
    <w:rsid w:val="00630BC9"/>
    <w:rsid w:val="00630FF1"/>
    <w:rsid w:val="00634A5A"/>
    <w:rsid w:val="00635776"/>
    <w:rsid w:val="00635CA7"/>
    <w:rsid w:val="00641924"/>
    <w:rsid w:val="006426BE"/>
    <w:rsid w:val="0064694B"/>
    <w:rsid w:val="00652A7D"/>
    <w:rsid w:val="00657EE9"/>
    <w:rsid w:val="006712A7"/>
    <w:rsid w:val="00682B77"/>
    <w:rsid w:val="00683C88"/>
    <w:rsid w:val="00684BFD"/>
    <w:rsid w:val="00687031"/>
    <w:rsid w:val="006927B9"/>
    <w:rsid w:val="006A62C2"/>
    <w:rsid w:val="006A7C04"/>
    <w:rsid w:val="006B09F9"/>
    <w:rsid w:val="006B2A4B"/>
    <w:rsid w:val="006B3EE5"/>
    <w:rsid w:val="006B5380"/>
    <w:rsid w:val="006C181A"/>
    <w:rsid w:val="006C302A"/>
    <w:rsid w:val="006D7FE3"/>
    <w:rsid w:val="006E0616"/>
    <w:rsid w:val="006E11E9"/>
    <w:rsid w:val="006E70FC"/>
    <w:rsid w:val="006E78C5"/>
    <w:rsid w:val="006E7B28"/>
    <w:rsid w:val="006F2C9B"/>
    <w:rsid w:val="006F2D64"/>
    <w:rsid w:val="006F323D"/>
    <w:rsid w:val="006F7860"/>
    <w:rsid w:val="007063F1"/>
    <w:rsid w:val="00706EDA"/>
    <w:rsid w:val="00714E41"/>
    <w:rsid w:val="00714EAE"/>
    <w:rsid w:val="0071798C"/>
    <w:rsid w:val="00717B30"/>
    <w:rsid w:val="00721F92"/>
    <w:rsid w:val="00724287"/>
    <w:rsid w:val="00725963"/>
    <w:rsid w:val="00745872"/>
    <w:rsid w:val="0074746D"/>
    <w:rsid w:val="007501F0"/>
    <w:rsid w:val="00751F2D"/>
    <w:rsid w:val="007734ED"/>
    <w:rsid w:val="00776CCD"/>
    <w:rsid w:val="00780A2A"/>
    <w:rsid w:val="007866E6"/>
    <w:rsid w:val="007935AC"/>
    <w:rsid w:val="007960F9"/>
    <w:rsid w:val="007A4A35"/>
    <w:rsid w:val="007B0554"/>
    <w:rsid w:val="007B351D"/>
    <w:rsid w:val="007C00E3"/>
    <w:rsid w:val="007C0484"/>
    <w:rsid w:val="007C1760"/>
    <w:rsid w:val="007C25AC"/>
    <w:rsid w:val="007C5C1C"/>
    <w:rsid w:val="007D0F67"/>
    <w:rsid w:val="007D1B69"/>
    <w:rsid w:val="007D2540"/>
    <w:rsid w:val="007D4F73"/>
    <w:rsid w:val="007E1D75"/>
    <w:rsid w:val="007E5995"/>
    <w:rsid w:val="007E6A2F"/>
    <w:rsid w:val="007F424A"/>
    <w:rsid w:val="007F6070"/>
    <w:rsid w:val="007F7993"/>
    <w:rsid w:val="00801167"/>
    <w:rsid w:val="0080468E"/>
    <w:rsid w:val="0080487B"/>
    <w:rsid w:val="00812307"/>
    <w:rsid w:val="0081710F"/>
    <w:rsid w:val="00817CC1"/>
    <w:rsid w:val="00822283"/>
    <w:rsid w:val="008226D0"/>
    <w:rsid w:val="008261DA"/>
    <w:rsid w:val="00827BE5"/>
    <w:rsid w:val="00830CCD"/>
    <w:rsid w:val="00833F33"/>
    <w:rsid w:val="0083453A"/>
    <w:rsid w:val="008438BB"/>
    <w:rsid w:val="00847F3A"/>
    <w:rsid w:val="00853666"/>
    <w:rsid w:val="0086126F"/>
    <w:rsid w:val="00862B5C"/>
    <w:rsid w:val="00863FD9"/>
    <w:rsid w:val="00864AFB"/>
    <w:rsid w:val="00865549"/>
    <w:rsid w:val="0087443D"/>
    <w:rsid w:val="00880738"/>
    <w:rsid w:val="00886C9A"/>
    <w:rsid w:val="00887CF0"/>
    <w:rsid w:val="0089055A"/>
    <w:rsid w:val="00891647"/>
    <w:rsid w:val="00895D38"/>
    <w:rsid w:val="00895D80"/>
    <w:rsid w:val="008A4D5A"/>
    <w:rsid w:val="008A6BAF"/>
    <w:rsid w:val="008A7A22"/>
    <w:rsid w:val="008B586B"/>
    <w:rsid w:val="008B7E79"/>
    <w:rsid w:val="008C1696"/>
    <w:rsid w:val="008C32A2"/>
    <w:rsid w:val="008C4484"/>
    <w:rsid w:val="008D3278"/>
    <w:rsid w:val="008D7E18"/>
    <w:rsid w:val="008E1084"/>
    <w:rsid w:val="008E39BB"/>
    <w:rsid w:val="008F4710"/>
    <w:rsid w:val="008F5B64"/>
    <w:rsid w:val="00902FA6"/>
    <w:rsid w:val="009052F5"/>
    <w:rsid w:val="0090701F"/>
    <w:rsid w:val="009102A0"/>
    <w:rsid w:val="00911D47"/>
    <w:rsid w:val="00913AB4"/>
    <w:rsid w:val="00923543"/>
    <w:rsid w:val="009301F0"/>
    <w:rsid w:val="00930BBF"/>
    <w:rsid w:val="00931E66"/>
    <w:rsid w:val="009431EC"/>
    <w:rsid w:val="00943FB5"/>
    <w:rsid w:val="009459F4"/>
    <w:rsid w:val="00950E82"/>
    <w:rsid w:val="009537DA"/>
    <w:rsid w:val="00964649"/>
    <w:rsid w:val="009667D8"/>
    <w:rsid w:val="00967B51"/>
    <w:rsid w:val="00973448"/>
    <w:rsid w:val="00974283"/>
    <w:rsid w:val="00974CB4"/>
    <w:rsid w:val="00977B46"/>
    <w:rsid w:val="00985E1C"/>
    <w:rsid w:val="00990625"/>
    <w:rsid w:val="009925CA"/>
    <w:rsid w:val="00993CD7"/>
    <w:rsid w:val="00997443"/>
    <w:rsid w:val="00997D9E"/>
    <w:rsid w:val="009A0B43"/>
    <w:rsid w:val="009A2931"/>
    <w:rsid w:val="009A477E"/>
    <w:rsid w:val="009A4A8F"/>
    <w:rsid w:val="009A4B26"/>
    <w:rsid w:val="009B023D"/>
    <w:rsid w:val="009B1310"/>
    <w:rsid w:val="009D2AAF"/>
    <w:rsid w:val="009D2D18"/>
    <w:rsid w:val="009D3B63"/>
    <w:rsid w:val="009D4635"/>
    <w:rsid w:val="009D611F"/>
    <w:rsid w:val="009E7B97"/>
    <w:rsid w:val="009F00C4"/>
    <w:rsid w:val="009F22DA"/>
    <w:rsid w:val="009F39DE"/>
    <w:rsid w:val="009F3D56"/>
    <w:rsid w:val="009F4FD5"/>
    <w:rsid w:val="009F54B3"/>
    <w:rsid w:val="009F5699"/>
    <w:rsid w:val="009F66B9"/>
    <w:rsid w:val="00A00E06"/>
    <w:rsid w:val="00A0356E"/>
    <w:rsid w:val="00A07673"/>
    <w:rsid w:val="00A15F03"/>
    <w:rsid w:val="00A2116E"/>
    <w:rsid w:val="00A25A42"/>
    <w:rsid w:val="00A308E5"/>
    <w:rsid w:val="00A31140"/>
    <w:rsid w:val="00A31D9C"/>
    <w:rsid w:val="00A3315B"/>
    <w:rsid w:val="00A358C5"/>
    <w:rsid w:val="00A4254A"/>
    <w:rsid w:val="00A45D31"/>
    <w:rsid w:val="00A47516"/>
    <w:rsid w:val="00A51C81"/>
    <w:rsid w:val="00A52A91"/>
    <w:rsid w:val="00A56725"/>
    <w:rsid w:val="00A57214"/>
    <w:rsid w:val="00A62CFB"/>
    <w:rsid w:val="00A66C67"/>
    <w:rsid w:val="00AA08DF"/>
    <w:rsid w:val="00AA33C7"/>
    <w:rsid w:val="00AA6CE3"/>
    <w:rsid w:val="00AB0811"/>
    <w:rsid w:val="00AB142E"/>
    <w:rsid w:val="00AB1698"/>
    <w:rsid w:val="00AB3662"/>
    <w:rsid w:val="00AB407B"/>
    <w:rsid w:val="00AC60AA"/>
    <w:rsid w:val="00AC6E85"/>
    <w:rsid w:val="00AD18E9"/>
    <w:rsid w:val="00AD59E3"/>
    <w:rsid w:val="00AD5E64"/>
    <w:rsid w:val="00AE20E3"/>
    <w:rsid w:val="00AF2DC5"/>
    <w:rsid w:val="00AF514F"/>
    <w:rsid w:val="00B11BF6"/>
    <w:rsid w:val="00B15B08"/>
    <w:rsid w:val="00B21843"/>
    <w:rsid w:val="00B2249E"/>
    <w:rsid w:val="00B2383D"/>
    <w:rsid w:val="00B32FE7"/>
    <w:rsid w:val="00B40CF8"/>
    <w:rsid w:val="00B4203A"/>
    <w:rsid w:val="00B45DBF"/>
    <w:rsid w:val="00B467DE"/>
    <w:rsid w:val="00B65188"/>
    <w:rsid w:val="00B71041"/>
    <w:rsid w:val="00B74F86"/>
    <w:rsid w:val="00B75BF7"/>
    <w:rsid w:val="00B812C9"/>
    <w:rsid w:val="00B82DCC"/>
    <w:rsid w:val="00B92C4D"/>
    <w:rsid w:val="00B94E4E"/>
    <w:rsid w:val="00BA3725"/>
    <w:rsid w:val="00BA7447"/>
    <w:rsid w:val="00BB244C"/>
    <w:rsid w:val="00BB5C3E"/>
    <w:rsid w:val="00BC0984"/>
    <w:rsid w:val="00BC0B4E"/>
    <w:rsid w:val="00BC56E1"/>
    <w:rsid w:val="00BC5EA4"/>
    <w:rsid w:val="00BD1039"/>
    <w:rsid w:val="00BD1CE9"/>
    <w:rsid w:val="00BD7A4F"/>
    <w:rsid w:val="00BE0CE3"/>
    <w:rsid w:val="00BE1C69"/>
    <w:rsid w:val="00C0543B"/>
    <w:rsid w:val="00C06226"/>
    <w:rsid w:val="00C0700E"/>
    <w:rsid w:val="00C07A0C"/>
    <w:rsid w:val="00C10176"/>
    <w:rsid w:val="00C134F1"/>
    <w:rsid w:val="00C1454A"/>
    <w:rsid w:val="00C16697"/>
    <w:rsid w:val="00C2363F"/>
    <w:rsid w:val="00C2569A"/>
    <w:rsid w:val="00C268A3"/>
    <w:rsid w:val="00C323DD"/>
    <w:rsid w:val="00C4308E"/>
    <w:rsid w:val="00C43A32"/>
    <w:rsid w:val="00C44EC0"/>
    <w:rsid w:val="00C45E18"/>
    <w:rsid w:val="00C51DFB"/>
    <w:rsid w:val="00C52E95"/>
    <w:rsid w:val="00C60EC8"/>
    <w:rsid w:val="00C71981"/>
    <w:rsid w:val="00C746DC"/>
    <w:rsid w:val="00C75F16"/>
    <w:rsid w:val="00C76593"/>
    <w:rsid w:val="00C76EA6"/>
    <w:rsid w:val="00C77C2E"/>
    <w:rsid w:val="00C862BE"/>
    <w:rsid w:val="00C8724E"/>
    <w:rsid w:val="00C92850"/>
    <w:rsid w:val="00C92FBB"/>
    <w:rsid w:val="00CA0A94"/>
    <w:rsid w:val="00CA1C0B"/>
    <w:rsid w:val="00CA1F29"/>
    <w:rsid w:val="00CA2C24"/>
    <w:rsid w:val="00CB2827"/>
    <w:rsid w:val="00CB458A"/>
    <w:rsid w:val="00CB4F65"/>
    <w:rsid w:val="00CC3387"/>
    <w:rsid w:val="00CD15AC"/>
    <w:rsid w:val="00CD187E"/>
    <w:rsid w:val="00CD6903"/>
    <w:rsid w:val="00CD73AB"/>
    <w:rsid w:val="00CE0AF3"/>
    <w:rsid w:val="00CE7BE7"/>
    <w:rsid w:val="00CF5EE7"/>
    <w:rsid w:val="00D022A0"/>
    <w:rsid w:val="00D03860"/>
    <w:rsid w:val="00D07D3F"/>
    <w:rsid w:val="00D10C13"/>
    <w:rsid w:val="00D150B4"/>
    <w:rsid w:val="00D15C9B"/>
    <w:rsid w:val="00D2589B"/>
    <w:rsid w:val="00D33812"/>
    <w:rsid w:val="00D35ACA"/>
    <w:rsid w:val="00D3726E"/>
    <w:rsid w:val="00D4058B"/>
    <w:rsid w:val="00D4128F"/>
    <w:rsid w:val="00D44615"/>
    <w:rsid w:val="00D51E07"/>
    <w:rsid w:val="00D56A71"/>
    <w:rsid w:val="00D625BB"/>
    <w:rsid w:val="00D65A43"/>
    <w:rsid w:val="00D7780A"/>
    <w:rsid w:val="00D77E1D"/>
    <w:rsid w:val="00D80DF7"/>
    <w:rsid w:val="00DA05F1"/>
    <w:rsid w:val="00DA5DE1"/>
    <w:rsid w:val="00DA6AB7"/>
    <w:rsid w:val="00DB0C1F"/>
    <w:rsid w:val="00DB3C00"/>
    <w:rsid w:val="00DB59A6"/>
    <w:rsid w:val="00DB7321"/>
    <w:rsid w:val="00DC2F85"/>
    <w:rsid w:val="00DC3ED8"/>
    <w:rsid w:val="00DC51C2"/>
    <w:rsid w:val="00DC6AF1"/>
    <w:rsid w:val="00DD1B81"/>
    <w:rsid w:val="00DD2BB8"/>
    <w:rsid w:val="00DD372F"/>
    <w:rsid w:val="00DD525B"/>
    <w:rsid w:val="00DD777B"/>
    <w:rsid w:val="00DE200E"/>
    <w:rsid w:val="00DE3DBA"/>
    <w:rsid w:val="00DE71BE"/>
    <w:rsid w:val="00DE782F"/>
    <w:rsid w:val="00DF099A"/>
    <w:rsid w:val="00DF3099"/>
    <w:rsid w:val="00DF547A"/>
    <w:rsid w:val="00DF7853"/>
    <w:rsid w:val="00E018E9"/>
    <w:rsid w:val="00E01BC3"/>
    <w:rsid w:val="00E02A94"/>
    <w:rsid w:val="00E068B2"/>
    <w:rsid w:val="00E11DCB"/>
    <w:rsid w:val="00E14C65"/>
    <w:rsid w:val="00E30C15"/>
    <w:rsid w:val="00E31704"/>
    <w:rsid w:val="00E31FF9"/>
    <w:rsid w:val="00E347AE"/>
    <w:rsid w:val="00E40569"/>
    <w:rsid w:val="00E5225E"/>
    <w:rsid w:val="00E522C1"/>
    <w:rsid w:val="00E54148"/>
    <w:rsid w:val="00E62921"/>
    <w:rsid w:val="00E6724D"/>
    <w:rsid w:val="00E70D8F"/>
    <w:rsid w:val="00E81EC6"/>
    <w:rsid w:val="00E823DA"/>
    <w:rsid w:val="00E82947"/>
    <w:rsid w:val="00E94C4E"/>
    <w:rsid w:val="00EA0D42"/>
    <w:rsid w:val="00EA33A1"/>
    <w:rsid w:val="00EA49DD"/>
    <w:rsid w:val="00EB57AE"/>
    <w:rsid w:val="00EC1214"/>
    <w:rsid w:val="00ED53D2"/>
    <w:rsid w:val="00EF01B6"/>
    <w:rsid w:val="00EF5811"/>
    <w:rsid w:val="00EF7B2E"/>
    <w:rsid w:val="00EF7B88"/>
    <w:rsid w:val="00F1116B"/>
    <w:rsid w:val="00F115E6"/>
    <w:rsid w:val="00F124B8"/>
    <w:rsid w:val="00F15388"/>
    <w:rsid w:val="00F20339"/>
    <w:rsid w:val="00F21FC8"/>
    <w:rsid w:val="00F22615"/>
    <w:rsid w:val="00F374E4"/>
    <w:rsid w:val="00F646A2"/>
    <w:rsid w:val="00F64ED9"/>
    <w:rsid w:val="00F654DE"/>
    <w:rsid w:val="00F7179D"/>
    <w:rsid w:val="00F7333E"/>
    <w:rsid w:val="00F749DD"/>
    <w:rsid w:val="00F75342"/>
    <w:rsid w:val="00F7623E"/>
    <w:rsid w:val="00F8711E"/>
    <w:rsid w:val="00F8717B"/>
    <w:rsid w:val="00F87331"/>
    <w:rsid w:val="00F90D69"/>
    <w:rsid w:val="00F93D31"/>
    <w:rsid w:val="00F9500B"/>
    <w:rsid w:val="00FA05A6"/>
    <w:rsid w:val="00FA501C"/>
    <w:rsid w:val="00FA68F1"/>
    <w:rsid w:val="00FA75F0"/>
    <w:rsid w:val="00FB04B7"/>
    <w:rsid w:val="00FB1983"/>
    <w:rsid w:val="00FB6470"/>
    <w:rsid w:val="00FC20B0"/>
    <w:rsid w:val="00FC2AD5"/>
    <w:rsid w:val="00FC3A97"/>
    <w:rsid w:val="00FC44F0"/>
    <w:rsid w:val="00FC4ACB"/>
    <w:rsid w:val="00FC7BD8"/>
    <w:rsid w:val="00FD7D35"/>
    <w:rsid w:val="00FE46D6"/>
    <w:rsid w:val="00FE493A"/>
    <w:rsid w:val="00FF72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CC036A7-432E-4378-B27E-2B7DE9353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ru-RU" w:eastAsia="ru-RU" w:bidi="ar-SA"/>
      </w:rPr>
    </w:rPrDefault>
    <w:pPrDefault>
      <w:pPr>
        <w:spacing w:line="0" w:lineRule="atLeast"/>
      </w:pPr>
    </w:pPrDefault>
  </w:docDefaults>
  <w:latentStyles w:defLockedState="0" w:defUIPriority="99" w:defSemiHidden="0" w:defUnhideWhenUsed="0" w:defQFormat="0" w:count="371">
    <w:lsdException w:name="Normal" w:uiPriority="5" w:qFormat="1"/>
    <w:lsdException w:name="heading 1" w:uiPriority="0" w:qFormat="1"/>
    <w:lsdException w:name="heading 2" w:semiHidden="1" w:uiPriority="1" w:unhideWhenUsed="1" w:qFormat="1"/>
    <w:lsdException w:name="heading 3" w:semiHidden="1" w:uiPriority="2" w:unhideWhenUsed="1" w:qFormat="1"/>
    <w:lsdException w:name="heading 4" w:semiHidden="1" w:uiPriority="3" w:unhideWhenUsed="1" w:qFormat="1"/>
    <w:lsdException w:name="heading 5" w:semiHidden="1" w:uiPriority="4"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5"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uiPriority w:val="5"/>
    <w:qFormat/>
    <w:rsid w:val="00414EAC"/>
    <w:rPr>
      <w:sz w:val="24"/>
      <w:szCs w:val="22"/>
      <w:lang w:eastAsia="en-US"/>
    </w:rPr>
  </w:style>
  <w:style w:type="paragraph" w:styleId="1">
    <w:name w:val="heading 1"/>
    <w:aliases w:val="1. Заголовок 1,Hoofdstuk,Part,OG Heading 1,h1,Заголовок 1 Знак1 Знак,Заголовок 1 Знак Знак Знак,Заголовок 1 Знак Знак Знак Знак Знак Знак,Заголовок 1 Знак Знак Знак Знак Знак,Заголовок 1 Знак1,Заголовок 1 Знак Знак,РАЗДЕЛ,ГЛАВА,H1,Мой стиль"/>
    <w:basedOn w:val="a0"/>
    <w:next w:val="a1"/>
    <w:link w:val="11"/>
    <w:autoRedefine/>
    <w:qFormat/>
    <w:rsid w:val="00CB4F65"/>
    <w:pPr>
      <w:keepNext/>
      <w:keepLines/>
      <w:pageBreakBefore/>
      <w:numPr>
        <w:numId w:val="6"/>
      </w:numPr>
      <w:spacing w:after="120" w:line="240" w:lineRule="auto"/>
      <w:outlineLvl w:val="0"/>
    </w:pPr>
    <w:rPr>
      <w:rFonts w:eastAsia="Times New Roman"/>
      <w:b/>
      <w:bCs/>
      <w:caps/>
      <w:szCs w:val="20"/>
      <w:lang w:val="x-none"/>
    </w:rPr>
  </w:style>
  <w:style w:type="paragraph" w:styleId="20">
    <w:name w:val="heading 2"/>
    <w:aliases w:val="1.1 Заголовок 2,Заголовок 2 Знак1,Обычный+подчеркивание,Подраздел,РРаздел,Heading R 2,Heading R 21,Heading R 22,Heading R 23,RSKH2,заг_2,Заголовок 2 Знак2 Знак,Заголовок 2 Знак Знак Знак Знак, Знак1 Знак Знак Знак Знак, Знак1 Знак1 Знак Знак"/>
    <w:basedOn w:val="a0"/>
    <w:next w:val="a1"/>
    <w:link w:val="21"/>
    <w:uiPriority w:val="1"/>
    <w:qFormat/>
    <w:rsid w:val="001E55B2"/>
    <w:pPr>
      <w:keepNext/>
      <w:numPr>
        <w:ilvl w:val="1"/>
        <w:numId w:val="6"/>
      </w:numPr>
      <w:spacing w:before="120" w:after="120" w:line="240" w:lineRule="auto"/>
      <w:outlineLvl w:val="1"/>
    </w:pPr>
    <w:rPr>
      <w:rFonts w:eastAsia="Times New Roman"/>
      <w:b/>
      <w:szCs w:val="24"/>
      <w:lang w:val="x-none"/>
    </w:rPr>
  </w:style>
  <w:style w:type="paragraph" w:styleId="3">
    <w:name w:val="heading 3"/>
    <w:aliases w:val="1.1.1 Заголовок 3,заг_3,Subsection,RSKH3,B Head,Subparagraaf,Заголовок 3 Знак1,Заголовок 3 Знак Знак,Заголовок 3 Знак1 Знак1,Заголовок 3 Знак Знак Знак1,Заголовок 3 Знак1 Знак Знак,Заголовок 3 Знак Знак1 Знак,Заголовок 3 Знак Знак2, Пункт"/>
    <w:basedOn w:val="a0"/>
    <w:next w:val="a1"/>
    <w:link w:val="30"/>
    <w:autoRedefine/>
    <w:uiPriority w:val="2"/>
    <w:qFormat/>
    <w:rsid w:val="001E55B2"/>
    <w:pPr>
      <w:keepNext/>
      <w:widowControl w:val="0"/>
      <w:numPr>
        <w:ilvl w:val="2"/>
        <w:numId w:val="6"/>
      </w:numPr>
      <w:spacing w:before="120" w:after="120" w:line="240" w:lineRule="auto"/>
      <w:outlineLvl w:val="2"/>
    </w:pPr>
    <w:rPr>
      <w:rFonts w:eastAsia="Times New Roman"/>
      <w:b/>
      <w:color w:val="000000"/>
      <w:szCs w:val="24"/>
      <w:lang w:val="x-none"/>
    </w:rPr>
  </w:style>
  <w:style w:type="paragraph" w:styleId="4">
    <w:name w:val="heading 4"/>
    <w:aliases w:val="1.1.1.1 Заголовок 4, Подпункт, Знак1,Стиль Заголовок 4 CER Знак,Close,RSKH4,C Head,Kopje,Знак1"/>
    <w:basedOn w:val="a0"/>
    <w:next w:val="a1"/>
    <w:link w:val="40"/>
    <w:uiPriority w:val="3"/>
    <w:qFormat/>
    <w:rsid w:val="001E55B2"/>
    <w:pPr>
      <w:keepNext/>
      <w:numPr>
        <w:ilvl w:val="3"/>
        <w:numId w:val="6"/>
      </w:numPr>
      <w:spacing w:before="120" w:after="120" w:line="240" w:lineRule="auto"/>
      <w:outlineLvl w:val="3"/>
    </w:pPr>
    <w:rPr>
      <w:rFonts w:eastAsia="Times New Roman"/>
      <w:b/>
      <w:bCs/>
      <w:szCs w:val="28"/>
      <w:lang w:val="x-none"/>
    </w:rPr>
  </w:style>
  <w:style w:type="paragraph" w:styleId="5">
    <w:name w:val="heading 5"/>
    <w:aliases w:val="1.1.1.1.1 Заголовок 5,Выделение1,Заголовок5,SubClose,RSKH5,D Head,Emphasis,Выделение11,Выделение2"/>
    <w:basedOn w:val="a0"/>
    <w:next w:val="a0"/>
    <w:link w:val="50"/>
    <w:autoRedefine/>
    <w:uiPriority w:val="4"/>
    <w:qFormat/>
    <w:rsid w:val="001E55B2"/>
    <w:pPr>
      <w:keepNext/>
      <w:numPr>
        <w:ilvl w:val="4"/>
        <w:numId w:val="6"/>
      </w:numPr>
      <w:spacing w:before="120" w:after="120" w:line="240" w:lineRule="auto"/>
      <w:outlineLvl w:val="4"/>
    </w:pPr>
    <w:rPr>
      <w:rFonts w:eastAsia="Times New Roman"/>
      <w:b/>
      <w:bCs/>
      <w:szCs w:val="24"/>
      <w:lang w:val="x-none"/>
    </w:rPr>
  </w:style>
  <w:style w:type="paragraph" w:styleId="6">
    <w:name w:val="heading 6"/>
    <w:basedOn w:val="a0"/>
    <w:next w:val="a0"/>
    <w:link w:val="60"/>
    <w:uiPriority w:val="99"/>
    <w:unhideWhenUsed/>
    <w:qFormat/>
    <w:rsid w:val="001E55B2"/>
    <w:pPr>
      <w:spacing w:before="240" w:after="60" w:line="288" w:lineRule="auto"/>
      <w:ind w:left="1152" w:hanging="1152"/>
      <w:jc w:val="both"/>
      <w:outlineLvl w:val="5"/>
    </w:pPr>
    <w:rPr>
      <w:rFonts w:ascii="Calibri" w:eastAsia="Times New Roman" w:hAnsi="Calibri"/>
      <w:b/>
      <w:bCs/>
      <w:sz w:val="22"/>
      <w:lang w:val="x-none"/>
    </w:rPr>
  </w:style>
  <w:style w:type="paragraph" w:styleId="7">
    <w:name w:val="heading 7"/>
    <w:basedOn w:val="a0"/>
    <w:next w:val="a0"/>
    <w:link w:val="70"/>
    <w:uiPriority w:val="99"/>
    <w:unhideWhenUsed/>
    <w:qFormat/>
    <w:rsid w:val="001E55B2"/>
    <w:pPr>
      <w:spacing w:before="240" w:after="60" w:line="288" w:lineRule="auto"/>
      <w:ind w:left="1296" w:hanging="1296"/>
      <w:jc w:val="both"/>
      <w:outlineLvl w:val="6"/>
    </w:pPr>
    <w:rPr>
      <w:rFonts w:ascii="Calibri" w:eastAsia="Times New Roman" w:hAnsi="Calibri"/>
      <w:szCs w:val="24"/>
      <w:lang w:val="x-none"/>
    </w:rPr>
  </w:style>
  <w:style w:type="paragraph" w:styleId="8">
    <w:name w:val="heading 8"/>
    <w:basedOn w:val="a0"/>
    <w:next w:val="a0"/>
    <w:link w:val="80"/>
    <w:uiPriority w:val="99"/>
    <w:unhideWhenUsed/>
    <w:qFormat/>
    <w:rsid w:val="001E55B2"/>
    <w:pPr>
      <w:spacing w:before="240" w:after="60" w:line="288" w:lineRule="auto"/>
      <w:ind w:left="1440" w:hanging="1440"/>
      <w:jc w:val="both"/>
      <w:outlineLvl w:val="7"/>
    </w:pPr>
    <w:rPr>
      <w:rFonts w:ascii="Calibri" w:eastAsia="Times New Roman" w:hAnsi="Calibri"/>
      <w:i/>
      <w:iCs/>
      <w:szCs w:val="24"/>
      <w:lang w:val="x-none"/>
    </w:rPr>
  </w:style>
  <w:style w:type="paragraph" w:styleId="9">
    <w:name w:val="heading 9"/>
    <w:basedOn w:val="a0"/>
    <w:next w:val="a0"/>
    <w:link w:val="90"/>
    <w:uiPriority w:val="99"/>
    <w:unhideWhenUsed/>
    <w:qFormat/>
    <w:rsid w:val="001E55B2"/>
    <w:pPr>
      <w:spacing w:before="240" w:after="60" w:line="288" w:lineRule="auto"/>
      <w:ind w:left="1584" w:hanging="1584"/>
      <w:jc w:val="both"/>
      <w:outlineLvl w:val="8"/>
    </w:pPr>
    <w:rPr>
      <w:rFonts w:ascii="Cambria" w:eastAsia="Times New Roman" w:hAnsi="Cambria"/>
      <w:sz w:val="22"/>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link w:val="a6"/>
    <w:uiPriority w:val="99"/>
    <w:unhideWhenUsed/>
    <w:rsid w:val="00FC20B0"/>
    <w:pPr>
      <w:tabs>
        <w:tab w:val="center" w:pos="4677"/>
        <w:tab w:val="right" w:pos="9355"/>
      </w:tabs>
    </w:pPr>
    <w:rPr>
      <w:sz w:val="22"/>
      <w:lang w:val="x-none"/>
    </w:rPr>
  </w:style>
  <w:style w:type="character" w:customStyle="1" w:styleId="a6">
    <w:name w:val="Верхний колонтитул Знак"/>
    <w:link w:val="a5"/>
    <w:uiPriority w:val="99"/>
    <w:rsid w:val="00FC20B0"/>
    <w:rPr>
      <w:sz w:val="22"/>
      <w:szCs w:val="22"/>
      <w:lang w:eastAsia="en-US"/>
    </w:rPr>
  </w:style>
  <w:style w:type="paragraph" w:styleId="a7">
    <w:name w:val="footer"/>
    <w:aliases w:val="Title Down"/>
    <w:basedOn w:val="a0"/>
    <w:link w:val="a8"/>
    <w:uiPriority w:val="99"/>
    <w:unhideWhenUsed/>
    <w:rsid w:val="00FC20B0"/>
    <w:pPr>
      <w:tabs>
        <w:tab w:val="center" w:pos="4677"/>
        <w:tab w:val="right" w:pos="9355"/>
      </w:tabs>
    </w:pPr>
    <w:rPr>
      <w:sz w:val="22"/>
      <w:lang w:val="x-none"/>
    </w:rPr>
  </w:style>
  <w:style w:type="character" w:customStyle="1" w:styleId="a8">
    <w:name w:val="Нижний колонтитул Знак"/>
    <w:aliases w:val="Title Down Знак"/>
    <w:link w:val="a7"/>
    <w:uiPriority w:val="99"/>
    <w:rsid w:val="00FC20B0"/>
    <w:rPr>
      <w:sz w:val="22"/>
      <w:szCs w:val="22"/>
      <w:lang w:eastAsia="en-US"/>
    </w:rPr>
  </w:style>
  <w:style w:type="character" w:customStyle="1" w:styleId="11">
    <w:name w:val="Заголовок 1 Знак"/>
    <w:aliases w:val="1. Заголовок 1 Знак,Hoofdstuk Знак,Part Знак,OG Heading 1 Знак,h1 Знак,Заголовок 1 Знак1 Знак Знак,Заголовок 1 Знак Знак Знак Знак,Заголовок 1 Знак Знак Знак Знак Знак Знак Знак,Заголовок 1 Знак Знак Знак Знак Знак Знак1,РАЗДЕЛ Знак"/>
    <w:link w:val="1"/>
    <w:rsid w:val="00CB4F65"/>
    <w:rPr>
      <w:rFonts w:eastAsia="Times New Roman"/>
      <w:b/>
      <w:bCs/>
      <w:caps/>
      <w:sz w:val="24"/>
      <w:lang w:eastAsia="en-US"/>
    </w:rPr>
  </w:style>
  <w:style w:type="character" w:customStyle="1" w:styleId="21">
    <w:name w:val="Заголовок 2 Знак"/>
    <w:aliases w:val="1.1 Заголовок 2 Знак,Заголовок 2 Знак1 Знак,Обычный+подчеркивание Знак,Подраздел Знак,РРаздел Знак,Heading R 2 Знак,Heading R 21 Знак,Heading R 22 Знак,Heading R 23 Знак,RSKH2 Знак,заг_2 Знак,Заголовок 2 Знак2 Знак Знак"/>
    <w:link w:val="20"/>
    <w:uiPriority w:val="1"/>
    <w:rsid w:val="001E55B2"/>
    <w:rPr>
      <w:rFonts w:eastAsia="Times New Roman"/>
      <w:b/>
      <w:sz w:val="24"/>
      <w:szCs w:val="24"/>
      <w:lang w:eastAsia="en-US"/>
    </w:rPr>
  </w:style>
  <w:style w:type="character" w:customStyle="1" w:styleId="30">
    <w:name w:val="Заголовок 3 Знак"/>
    <w:aliases w:val="1.1.1 Заголовок 3 Знак,заг_3 Знак,Subsection Знак,RSKH3 Знак,B Head Знак,Subparagraaf Знак,Заголовок 3 Знак1 Знак,Заголовок 3 Знак Знак Знак,Заголовок 3 Знак1 Знак1 Знак,Заголовок 3 Знак Знак Знак1 Знак,Заголовок 3 Знак1 Знак Знак Знак"/>
    <w:link w:val="3"/>
    <w:uiPriority w:val="2"/>
    <w:rsid w:val="001E55B2"/>
    <w:rPr>
      <w:rFonts w:eastAsia="Times New Roman"/>
      <w:b/>
      <w:color w:val="000000"/>
      <w:sz w:val="24"/>
      <w:szCs w:val="24"/>
      <w:lang w:eastAsia="en-US"/>
    </w:rPr>
  </w:style>
  <w:style w:type="character" w:customStyle="1" w:styleId="50">
    <w:name w:val="Заголовок 5 Знак"/>
    <w:aliases w:val="1.1.1.1.1 Заголовок 5 Знак,Выделение1 Знак,Заголовок5 Знак,SubClose Знак,RSKH5 Знак,D Head Знак,Emphasis Знак,Выделение11 Знак,Выделение2 Знак"/>
    <w:link w:val="5"/>
    <w:uiPriority w:val="4"/>
    <w:rsid w:val="00414EAC"/>
    <w:rPr>
      <w:rFonts w:eastAsia="Times New Roman"/>
      <w:b/>
      <w:bCs/>
      <w:sz w:val="24"/>
      <w:szCs w:val="24"/>
      <w:lang w:eastAsia="en-US"/>
    </w:rPr>
  </w:style>
  <w:style w:type="paragraph" w:styleId="a1">
    <w:name w:val="Body Text"/>
    <w:aliases w:val="Основной текст Знак Знак Знак Знак Знак Знак,Основной текст Знак Знак Знак Знак Знак Знак Знак Знак,Основной текст Знак Знак Знак Знак Знак,Основной текст Знак Знак Знак,Основной текст Знак Знак,Основной текст Знак Знак Знак Знак"/>
    <w:basedOn w:val="a0"/>
    <w:link w:val="a9"/>
    <w:uiPriority w:val="5"/>
    <w:rsid w:val="003041D9"/>
    <w:pPr>
      <w:spacing w:line="288" w:lineRule="auto"/>
      <w:jc w:val="both"/>
    </w:pPr>
    <w:rPr>
      <w:rFonts w:eastAsia="Times New Roman"/>
      <w:szCs w:val="24"/>
      <w:lang w:val="x-none" w:eastAsia="x-none"/>
    </w:rPr>
  </w:style>
  <w:style w:type="character" w:customStyle="1" w:styleId="a9">
    <w:name w:val="Основной текст Знак"/>
    <w:aliases w:val="Основной текст Знак Знак Знак Знак Знак Знак Знак,Основной текст Знак Знак Знак Знак Знак Знак Знак Знак Знак,Основной текст Знак Знак Знак Знак Знак Знак1,Основной текст Знак Знак Знак Знак1,Основной текст Знак Знак Знак2"/>
    <w:link w:val="a1"/>
    <w:uiPriority w:val="5"/>
    <w:rsid w:val="001E55B2"/>
    <w:rPr>
      <w:rFonts w:eastAsia="Times New Roman"/>
      <w:sz w:val="24"/>
      <w:szCs w:val="24"/>
      <w:lang w:val="x-none" w:eastAsia="x-none"/>
    </w:rPr>
  </w:style>
  <w:style w:type="paragraph" w:customStyle="1" w:styleId="Bullet">
    <w:name w:val="Bullet"/>
    <w:basedOn w:val="a1"/>
    <w:link w:val="Bullet0"/>
    <w:rsid w:val="00FB6470"/>
    <w:pPr>
      <w:numPr>
        <w:numId w:val="1"/>
      </w:numPr>
      <w:spacing w:before="120"/>
      <w:jc w:val="left"/>
    </w:pPr>
    <w:rPr>
      <w:rFonts w:ascii="Arial" w:hAnsi="Arial"/>
      <w:sz w:val="20"/>
      <w:szCs w:val="20"/>
      <w:lang w:val="en-US"/>
    </w:rPr>
  </w:style>
  <w:style w:type="paragraph" w:styleId="12">
    <w:name w:val="toc 1"/>
    <w:basedOn w:val="a0"/>
    <w:next w:val="a0"/>
    <w:autoRedefine/>
    <w:uiPriority w:val="39"/>
    <w:rsid w:val="005C4B4E"/>
    <w:pPr>
      <w:tabs>
        <w:tab w:val="right" w:leader="dot" w:pos="9923"/>
      </w:tabs>
      <w:spacing w:before="360" w:line="240" w:lineRule="auto"/>
    </w:pPr>
    <w:rPr>
      <w:rFonts w:eastAsia="Times New Roman"/>
      <w:b/>
      <w:caps/>
      <w:sz w:val="20"/>
      <w:szCs w:val="24"/>
      <w:lang w:eastAsia="ru-RU"/>
    </w:rPr>
  </w:style>
  <w:style w:type="paragraph" w:styleId="22">
    <w:name w:val="toc 2"/>
    <w:basedOn w:val="a0"/>
    <w:next w:val="a0"/>
    <w:autoRedefine/>
    <w:uiPriority w:val="39"/>
    <w:rsid w:val="005C4B4E"/>
    <w:pPr>
      <w:tabs>
        <w:tab w:val="left" w:pos="851"/>
        <w:tab w:val="right" w:pos="9923"/>
      </w:tabs>
      <w:ind w:left="494" w:right="827" w:hanging="494"/>
      <w:contextualSpacing/>
    </w:pPr>
    <w:rPr>
      <w:rFonts w:eastAsia="Times New Roman"/>
      <w:b/>
      <w:sz w:val="20"/>
      <w:szCs w:val="24"/>
      <w:lang w:eastAsia="ru-RU"/>
    </w:rPr>
  </w:style>
  <w:style w:type="paragraph" w:styleId="31">
    <w:name w:val="toc 3"/>
    <w:basedOn w:val="a0"/>
    <w:next w:val="a0"/>
    <w:autoRedefine/>
    <w:uiPriority w:val="39"/>
    <w:rsid w:val="005C4B4E"/>
    <w:pPr>
      <w:tabs>
        <w:tab w:val="left" w:pos="1797"/>
        <w:tab w:val="right" w:leader="dot" w:pos="9000"/>
      </w:tabs>
      <w:spacing w:line="240" w:lineRule="auto"/>
      <w:ind w:left="1077" w:right="851" w:hanging="1077"/>
    </w:pPr>
    <w:rPr>
      <w:rFonts w:eastAsia="Times New Roman"/>
      <w:b/>
      <w:sz w:val="20"/>
      <w:szCs w:val="24"/>
      <w:lang w:eastAsia="ru-RU"/>
    </w:rPr>
  </w:style>
  <w:style w:type="character" w:styleId="aa">
    <w:name w:val="Hyperlink"/>
    <w:uiPriority w:val="99"/>
    <w:rsid w:val="00117D66"/>
    <w:rPr>
      <w:rFonts w:ascii="Times New Roman" w:hAnsi="Times New Roman"/>
      <w:color w:val="auto"/>
      <w:sz w:val="24"/>
      <w:u w:val="none"/>
      <w:bdr w:val="none" w:sz="0" w:space="0" w:color="auto"/>
      <w:lang w:val="ru-RU"/>
    </w:rPr>
  </w:style>
  <w:style w:type="paragraph" w:styleId="23">
    <w:name w:val="Body Text 2"/>
    <w:basedOn w:val="a0"/>
    <w:link w:val="24"/>
    <w:rsid w:val="00FB6470"/>
    <w:pPr>
      <w:spacing w:line="240" w:lineRule="auto"/>
      <w:jc w:val="both"/>
    </w:pPr>
    <w:rPr>
      <w:rFonts w:eastAsia="Times New Roman"/>
      <w:sz w:val="28"/>
      <w:szCs w:val="24"/>
      <w:lang w:val="x-none" w:eastAsia="x-none"/>
    </w:rPr>
  </w:style>
  <w:style w:type="character" w:customStyle="1" w:styleId="24">
    <w:name w:val="Основной текст 2 Знак"/>
    <w:link w:val="23"/>
    <w:rsid w:val="00FB6470"/>
    <w:rPr>
      <w:rFonts w:ascii="Times New Roman" w:eastAsia="Times New Roman" w:hAnsi="Times New Roman"/>
      <w:sz w:val="28"/>
      <w:szCs w:val="24"/>
    </w:rPr>
  </w:style>
  <w:style w:type="character" w:customStyle="1" w:styleId="Bullet0">
    <w:name w:val="Bullet Знак"/>
    <w:link w:val="Bullet"/>
    <w:rsid w:val="00FB6470"/>
    <w:rPr>
      <w:rFonts w:ascii="Arial" w:eastAsia="Times New Roman" w:hAnsi="Arial"/>
      <w:lang w:val="en-US" w:eastAsia="x-none"/>
    </w:rPr>
  </w:style>
  <w:style w:type="character" w:customStyle="1" w:styleId="25">
    <w:name w:val="Основной текст2"/>
    <w:aliases w:val="Основной текст Знак Знак Знак1,Основной текст Знак Знак Знак Знак Знак2,Основной текст Знак Знак Знак Знак2,Основной текст Знак Знак Знак Знак Знак Знак Знак Знак Знак1,Основной текст Знак Знак Знак Знак Знак Знак Знак Знак Знак2"/>
    <w:rsid w:val="00154503"/>
    <w:rPr>
      <w:rFonts w:ascii="Arial" w:hAnsi="Arial" w:cs="Arial"/>
      <w:lang w:val="en-GB" w:eastAsia="ru-RU" w:bidi="ar-SA"/>
    </w:rPr>
  </w:style>
  <w:style w:type="paragraph" w:styleId="32">
    <w:name w:val="Body Text Indent 3"/>
    <w:basedOn w:val="a0"/>
    <w:link w:val="33"/>
    <w:uiPriority w:val="99"/>
    <w:semiHidden/>
    <w:unhideWhenUsed/>
    <w:rsid w:val="00F374E4"/>
    <w:pPr>
      <w:spacing w:after="120"/>
      <w:ind w:left="283"/>
    </w:pPr>
    <w:rPr>
      <w:sz w:val="16"/>
      <w:szCs w:val="16"/>
      <w:lang w:val="x-none"/>
    </w:rPr>
  </w:style>
  <w:style w:type="character" w:customStyle="1" w:styleId="33">
    <w:name w:val="Основной текст с отступом 3 Знак"/>
    <w:link w:val="32"/>
    <w:uiPriority w:val="99"/>
    <w:semiHidden/>
    <w:rsid w:val="00F374E4"/>
    <w:rPr>
      <w:sz w:val="16"/>
      <w:szCs w:val="16"/>
      <w:lang w:eastAsia="en-US"/>
    </w:rPr>
  </w:style>
  <w:style w:type="character" w:customStyle="1" w:styleId="postbody">
    <w:name w:val="postbody"/>
    <w:basedOn w:val="a2"/>
    <w:rsid w:val="007A4A35"/>
  </w:style>
  <w:style w:type="paragraph" w:customStyle="1" w:styleId="10">
    <w:name w:val="Основной текст 1"/>
    <w:basedOn w:val="a0"/>
    <w:rsid w:val="001845F9"/>
    <w:pPr>
      <w:widowControl w:val="0"/>
      <w:numPr>
        <w:ilvl w:val="1"/>
        <w:numId w:val="2"/>
      </w:numPr>
      <w:spacing w:line="360" w:lineRule="auto"/>
    </w:pPr>
    <w:rPr>
      <w:rFonts w:ascii="Arial" w:eastAsia="Times New Roman" w:hAnsi="Arial" w:cs="Arial"/>
      <w:bCs/>
      <w:sz w:val="20"/>
      <w:szCs w:val="20"/>
      <w:lang w:eastAsia="ru-RU"/>
    </w:rPr>
  </w:style>
  <w:style w:type="paragraph" w:customStyle="1" w:styleId="13">
    <w:name w:val="1 Основной текст"/>
    <w:basedOn w:val="a0"/>
    <w:rsid w:val="00501A1A"/>
    <w:pPr>
      <w:keepNext/>
      <w:keepLines/>
      <w:widowControl w:val="0"/>
      <w:spacing w:before="120" w:line="240" w:lineRule="auto"/>
      <w:jc w:val="both"/>
    </w:pPr>
    <w:rPr>
      <w:rFonts w:ascii="Arial" w:eastAsia="Times New Roman" w:hAnsi="Arial"/>
      <w:sz w:val="20"/>
      <w:szCs w:val="24"/>
      <w:lang w:eastAsia="ru-RU"/>
    </w:rPr>
  </w:style>
  <w:style w:type="paragraph" w:customStyle="1" w:styleId="41">
    <w:name w:val="Заголовок 41"/>
    <w:basedOn w:val="a0"/>
    <w:next w:val="a0"/>
    <w:rsid w:val="00AF514F"/>
    <w:pPr>
      <w:keepNext/>
      <w:numPr>
        <w:ilvl w:val="3"/>
        <w:numId w:val="4"/>
      </w:numPr>
      <w:spacing w:before="120" w:line="240" w:lineRule="auto"/>
      <w:outlineLvl w:val="3"/>
    </w:pPr>
    <w:rPr>
      <w:rFonts w:eastAsia="Times New Roman"/>
      <w:i/>
      <w:szCs w:val="20"/>
      <w:lang w:eastAsia="ru-RU"/>
    </w:rPr>
  </w:style>
  <w:style w:type="paragraph" w:customStyle="1" w:styleId="ab">
    <w:name w:val="Организация"/>
    <w:basedOn w:val="a0"/>
    <w:autoRedefine/>
    <w:rsid w:val="006E70FC"/>
    <w:pPr>
      <w:keepNext/>
      <w:widowControl w:val="0"/>
      <w:shd w:val="clear" w:color="auto" w:fill="FFFFFF"/>
      <w:spacing w:line="240" w:lineRule="auto"/>
    </w:pPr>
    <w:rPr>
      <w:rFonts w:eastAsia="Times New Roman"/>
      <w:sz w:val="18"/>
      <w:szCs w:val="18"/>
      <w:lang w:eastAsia="ru-RU"/>
    </w:rPr>
  </w:style>
  <w:style w:type="paragraph" w:customStyle="1" w:styleId="ac">
    <w:name w:val="Штамп"/>
    <w:basedOn w:val="a0"/>
    <w:rsid w:val="00AF514F"/>
    <w:pPr>
      <w:spacing w:line="240" w:lineRule="auto"/>
      <w:jc w:val="center"/>
    </w:pPr>
    <w:rPr>
      <w:rFonts w:ascii="ГОСТ тип А" w:eastAsia="Times New Roman" w:hAnsi="ГОСТ тип А"/>
      <w:i/>
      <w:noProof/>
      <w:sz w:val="18"/>
      <w:szCs w:val="20"/>
      <w:lang w:eastAsia="ru-RU"/>
    </w:rPr>
  </w:style>
  <w:style w:type="paragraph" w:styleId="ad">
    <w:name w:val="Balloon Text"/>
    <w:basedOn w:val="a0"/>
    <w:link w:val="ae"/>
    <w:uiPriority w:val="99"/>
    <w:semiHidden/>
    <w:unhideWhenUsed/>
    <w:rsid w:val="001A6CC2"/>
    <w:pPr>
      <w:spacing w:line="240" w:lineRule="auto"/>
    </w:pPr>
    <w:rPr>
      <w:rFonts w:ascii="Tahoma" w:hAnsi="Tahoma"/>
      <w:sz w:val="16"/>
      <w:szCs w:val="16"/>
      <w:lang w:val="x-none"/>
    </w:rPr>
  </w:style>
  <w:style w:type="character" w:customStyle="1" w:styleId="ae">
    <w:name w:val="Текст выноски Знак"/>
    <w:link w:val="ad"/>
    <w:uiPriority w:val="99"/>
    <w:semiHidden/>
    <w:rsid w:val="001A6CC2"/>
    <w:rPr>
      <w:rFonts w:ascii="Tahoma" w:hAnsi="Tahoma" w:cs="Tahoma"/>
      <w:sz w:val="16"/>
      <w:szCs w:val="16"/>
      <w:lang w:eastAsia="en-US"/>
    </w:rPr>
  </w:style>
  <w:style w:type="paragraph" w:styleId="af">
    <w:name w:val="No Spacing"/>
    <w:link w:val="af0"/>
    <w:uiPriority w:val="99"/>
    <w:qFormat/>
    <w:rsid w:val="00780A2A"/>
    <w:rPr>
      <w:rFonts w:ascii="Calibri" w:eastAsia="Times New Roman" w:hAnsi="Calibri"/>
      <w:sz w:val="22"/>
      <w:szCs w:val="22"/>
      <w:lang w:eastAsia="en-US"/>
    </w:rPr>
  </w:style>
  <w:style w:type="character" w:customStyle="1" w:styleId="af0">
    <w:name w:val="Без интервала Знак"/>
    <w:link w:val="af"/>
    <w:uiPriority w:val="99"/>
    <w:rsid w:val="001E55B2"/>
    <w:rPr>
      <w:rFonts w:ascii="Calibri" w:eastAsia="Times New Roman" w:hAnsi="Calibri"/>
      <w:sz w:val="22"/>
      <w:szCs w:val="22"/>
      <w:lang w:eastAsia="en-US" w:bidi="ar-SA"/>
    </w:rPr>
  </w:style>
  <w:style w:type="paragraph" w:customStyle="1" w:styleId="af1">
    <w:name w:val="Таб С Ц"/>
    <w:link w:val="14"/>
    <w:uiPriority w:val="99"/>
    <w:qFormat/>
    <w:rsid w:val="002D2515"/>
    <w:pPr>
      <w:jc w:val="center"/>
    </w:pPr>
    <w:rPr>
      <w:rFonts w:ascii="Arial" w:eastAsia="Times New Roman" w:hAnsi="Arial" w:cs="Arial"/>
    </w:rPr>
  </w:style>
  <w:style w:type="paragraph" w:customStyle="1" w:styleId="af2">
    <w:name w:val="Таб Л Ц"/>
    <w:basedOn w:val="af1"/>
    <w:link w:val="af3"/>
    <w:uiPriority w:val="99"/>
    <w:qFormat/>
    <w:rsid w:val="002D2515"/>
    <w:pPr>
      <w:jc w:val="left"/>
    </w:pPr>
  </w:style>
  <w:style w:type="character" w:customStyle="1" w:styleId="14">
    <w:name w:val="Таб С Ц Знак1"/>
    <w:link w:val="af1"/>
    <w:uiPriority w:val="99"/>
    <w:rsid w:val="001E55B2"/>
    <w:rPr>
      <w:rFonts w:ascii="Arial" w:eastAsia="Times New Roman" w:hAnsi="Arial" w:cs="Arial"/>
      <w:lang w:val="ru-RU" w:eastAsia="ru-RU" w:bidi="ar-SA"/>
    </w:rPr>
  </w:style>
  <w:style w:type="character" w:customStyle="1" w:styleId="af3">
    <w:name w:val="Таб Л Ц Знак"/>
    <w:basedOn w:val="14"/>
    <w:link w:val="af2"/>
    <w:uiPriority w:val="99"/>
    <w:rsid w:val="001E55B2"/>
    <w:rPr>
      <w:rFonts w:ascii="Arial" w:eastAsia="Times New Roman" w:hAnsi="Arial" w:cs="Arial"/>
      <w:lang w:val="ru-RU" w:eastAsia="ru-RU" w:bidi="ar-SA"/>
    </w:rPr>
  </w:style>
  <w:style w:type="paragraph" w:customStyle="1" w:styleId="1Arial180">
    <w:name w:val="Стиль Заголовок 1 + Arial по ширине Перед:  18 пт После:  0 пт ..."/>
    <w:basedOn w:val="1"/>
    <w:rsid w:val="00E31704"/>
    <w:pPr>
      <w:pageBreakBefore w:val="0"/>
      <w:numPr>
        <w:numId w:val="0"/>
      </w:numPr>
      <w:spacing w:before="360" w:after="0"/>
      <w:jc w:val="both"/>
    </w:pPr>
    <w:rPr>
      <w:rFonts w:ascii="Arial" w:hAnsi="Arial"/>
      <w:kern w:val="32"/>
    </w:rPr>
  </w:style>
  <w:style w:type="paragraph" w:customStyle="1" w:styleId="51">
    <w:name w:val="Стиль5"/>
    <w:basedOn w:val="a0"/>
    <w:next w:val="a1"/>
    <w:rsid w:val="005C5080"/>
    <w:pPr>
      <w:spacing w:line="240" w:lineRule="auto"/>
      <w:jc w:val="both"/>
    </w:pPr>
    <w:rPr>
      <w:rFonts w:eastAsia="Times New Roman"/>
      <w:i/>
      <w:iCs/>
      <w:color w:val="339966"/>
      <w:spacing w:val="30"/>
      <w:szCs w:val="24"/>
      <w:lang w:eastAsia="ru-RU"/>
    </w:rPr>
  </w:style>
  <w:style w:type="paragraph" w:styleId="af4">
    <w:name w:val="List Paragraph"/>
    <w:basedOn w:val="a0"/>
    <w:uiPriority w:val="34"/>
    <w:qFormat/>
    <w:rsid w:val="006927B9"/>
    <w:pPr>
      <w:spacing w:after="200"/>
      <w:ind w:left="720"/>
      <w:contextualSpacing/>
    </w:pPr>
    <w:rPr>
      <w:rFonts w:ascii="Calibri" w:hAnsi="Calibri"/>
      <w:sz w:val="22"/>
    </w:rPr>
  </w:style>
  <w:style w:type="paragraph" w:customStyle="1" w:styleId="15">
    <w:name w:val="Стиль1"/>
    <w:basedOn w:val="20"/>
    <w:rsid w:val="00050044"/>
    <w:pPr>
      <w:keepNext w:val="0"/>
      <w:widowControl w:val="0"/>
      <w:tabs>
        <w:tab w:val="num" w:pos="993"/>
      </w:tabs>
      <w:spacing w:before="360"/>
      <w:ind w:left="357" w:hanging="357"/>
    </w:pPr>
    <w:rPr>
      <w:rFonts w:ascii="Arial" w:hAnsi="Arial" w:cs="Arial"/>
      <w:bCs/>
      <w:iCs/>
      <w:smallCaps/>
      <w:szCs w:val="20"/>
      <w:lang w:eastAsia="x-none"/>
    </w:rPr>
  </w:style>
  <w:style w:type="paragraph" w:customStyle="1" w:styleId="42">
    <w:name w:val="Стиль4"/>
    <w:basedOn w:val="3"/>
    <w:autoRedefine/>
    <w:rsid w:val="00050044"/>
    <w:pPr>
      <w:keepNext w:val="0"/>
      <w:tabs>
        <w:tab w:val="num" w:pos="851"/>
      </w:tabs>
      <w:spacing w:before="360"/>
      <w:ind w:left="851" w:hanging="567"/>
    </w:pPr>
    <w:rPr>
      <w:rFonts w:cs="Arial"/>
      <w:bCs/>
      <w:sz w:val="22"/>
      <w:szCs w:val="22"/>
      <w:lang w:eastAsia="x-none"/>
    </w:rPr>
  </w:style>
  <w:style w:type="table" w:styleId="af5">
    <w:name w:val="Table Grid"/>
    <w:basedOn w:val="a3"/>
    <w:uiPriority w:val="59"/>
    <w:rsid w:val="00050044"/>
    <w:rPr>
      <w:rFonts w:ascii="Calibri" w:eastAsia="SimSu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aliases w:val="1.1.1.1 Заголовок 4 Знак, Подпункт Знак, Знак1 Знак,Стиль Заголовок 4 CER Знак Знак,Close Знак,RSKH4 Знак,C Head Знак,Kopje Знак,Знак1 Знак"/>
    <w:link w:val="4"/>
    <w:uiPriority w:val="3"/>
    <w:rsid w:val="001E55B2"/>
    <w:rPr>
      <w:rFonts w:eastAsia="Times New Roman"/>
      <w:b/>
      <w:bCs/>
      <w:sz w:val="24"/>
      <w:szCs w:val="28"/>
      <w:lang w:eastAsia="en-US"/>
    </w:rPr>
  </w:style>
  <w:style w:type="character" w:customStyle="1" w:styleId="60">
    <w:name w:val="Заголовок 6 Знак"/>
    <w:link w:val="6"/>
    <w:uiPriority w:val="99"/>
    <w:rsid w:val="001E55B2"/>
    <w:rPr>
      <w:rFonts w:ascii="Calibri" w:eastAsia="Times New Roman" w:hAnsi="Calibri"/>
      <w:b/>
      <w:bCs/>
      <w:sz w:val="22"/>
      <w:szCs w:val="22"/>
      <w:lang w:eastAsia="en-US"/>
    </w:rPr>
  </w:style>
  <w:style w:type="character" w:customStyle="1" w:styleId="70">
    <w:name w:val="Заголовок 7 Знак"/>
    <w:link w:val="7"/>
    <w:uiPriority w:val="99"/>
    <w:rsid w:val="001E55B2"/>
    <w:rPr>
      <w:rFonts w:ascii="Calibri" w:eastAsia="Times New Roman" w:hAnsi="Calibri"/>
      <w:sz w:val="24"/>
      <w:szCs w:val="24"/>
      <w:lang w:eastAsia="en-US"/>
    </w:rPr>
  </w:style>
  <w:style w:type="character" w:customStyle="1" w:styleId="80">
    <w:name w:val="Заголовок 8 Знак"/>
    <w:link w:val="8"/>
    <w:uiPriority w:val="99"/>
    <w:rsid w:val="001E55B2"/>
    <w:rPr>
      <w:rFonts w:ascii="Calibri" w:eastAsia="Times New Roman" w:hAnsi="Calibri"/>
      <w:i/>
      <w:iCs/>
      <w:sz w:val="24"/>
      <w:szCs w:val="24"/>
      <w:lang w:eastAsia="en-US"/>
    </w:rPr>
  </w:style>
  <w:style w:type="character" w:customStyle="1" w:styleId="90">
    <w:name w:val="Заголовок 9 Знак"/>
    <w:link w:val="9"/>
    <w:uiPriority w:val="99"/>
    <w:rsid w:val="001E55B2"/>
    <w:rPr>
      <w:rFonts w:ascii="Cambria" w:eastAsia="Times New Roman" w:hAnsi="Cambria"/>
      <w:sz w:val="22"/>
      <w:szCs w:val="22"/>
      <w:lang w:eastAsia="en-US"/>
    </w:rPr>
  </w:style>
  <w:style w:type="paragraph" w:styleId="af6">
    <w:name w:val="Title"/>
    <w:aliases w:val="Название"/>
    <w:basedOn w:val="a0"/>
    <w:next w:val="a0"/>
    <w:link w:val="af7"/>
    <w:uiPriority w:val="10"/>
    <w:qFormat/>
    <w:rsid w:val="001E55B2"/>
    <w:pPr>
      <w:spacing w:before="240" w:after="60"/>
      <w:jc w:val="center"/>
      <w:outlineLvl w:val="0"/>
    </w:pPr>
    <w:rPr>
      <w:rFonts w:ascii="Calibri Light" w:eastAsia="Times New Roman" w:hAnsi="Calibri Light"/>
      <w:b/>
      <w:bCs/>
      <w:kern w:val="28"/>
      <w:sz w:val="32"/>
      <w:szCs w:val="32"/>
      <w:lang w:val="x-none"/>
    </w:rPr>
  </w:style>
  <w:style w:type="character" w:customStyle="1" w:styleId="af7">
    <w:name w:val="Заголовок Знак"/>
    <w:aliases w:val="Название Знак"/>
    <w:link w:val="af6"/>
    <w:uiPriority w:val="10"/>
    <w:rsid w:val="001E55B2"/>
    <w:rPr>
      <w:rFonts w:ascii="Calibri Light" w:eastAsia="Times New Roman" w:hAnsi="Calibri Light" w:cs="Times New Roman"/>
      <w:b/>
      <w:bCs/>
      <w:kern w:val="28"/>
      <w:sz w:val="32"/>
      <w:szCs w:val="32"/>
      <w:lang w:eastAsia="en-US"/>
    </w:rPr>
  </w:style>
  <w:style w:type="paragraph" w:customStyle="1" w:styleId="16">
    <w:name w:val="Маркер 1"/>
    <w:basedOn w:val="a0"/>
    <w:link w:val="17"/>
    <w:uiPriority w:val="6"/>
    <w:qFormat/>
    <w:rsid w:val="005A1917"/>
    <w:rPr>
      <w:color w:val="000000"/>
      <w:lang w:val="x-none"/>
    </w:rPr>
  </w:style>
  <w:style w:type="character" w:customStyle="1" w:styleId="17">
    <w:name w:val="Маркер 1 Знак"/>
    <w:link w:val="16"/>
    <w:uiPriority w:val="6"/>
    <w:rsid w:val="005A1917"/>
    <w:rPr>
      <w:color w:val="000000"/>
      <w:sz w:val="24"/>
      <w:szCs w:val="22"/>
      <w:lang w:eastAsia="en-US"/>
    </w:rPr>
  </w:style>
  <w:style w:type="paragraph" w:customStyle="1" w:styleId="af8">
    <w:name w:val="Для таблицы"/>
    <w:basedOn w:val="a0"/>
    <w:link w:val="af9"/>
    <w:uiPriority w:val="7"/>
    <w:qFormat/>
    <w:rsid w:val="005A1917"/>
    <w:pPr>
      <w:spacing w:line="240" w:lineRule="auto"/>
    </w:pPr>
    <w:rPr>
      <w:sz w:val="20"/>
      <w:lang w:val="x-none"/>
    </w:rPr>
  </w:style>
  <w:style w:type="character" w:customStyle="1" w:styleId="af9">
    <w:name w:val="Для таблицы Знак"/>
    <w:link w:val="af8"/>
    <w:uiPriority w:val="7"/>
    <w:rsid w:val="005A1917"/>
    <w:rPr>
      <w:szCs w:val="22"/>
      <w:lang w:eastAsia="en-US"/>
    </w:rPr>
  </w:style>
  <w:style w:type="paragraph" w:styleId="afa">
    <w:name w:val="caption"/>
    <w:basedOn w:val="a0"/>
    <w:next w:val="a0"/>
    <w:uiPriority w:val="35"/>
    <w:unhideWhenUsed/>
    <w:qFormat/>
    <w:rsid w:val="00C1454A"/>
    <w:rPr>
      <w:b/>
      <w:bCs/>
      <w:sz w:val="20"/>
      <w:szCs w:val="20"/>
    </w:rPr>
  </w:style>
  <w:style w:type="paragraph" w:styleId="43">
    <w:name w:val="toc 4"/>
    <w:basedOn w:val="a0"/>
    <w:next w:val="a0"/>
    <w:autoRedefine/>
    <w:uiPriority w:val="39"/>
    <w:unhideWhenUsed/>
    <w:rsid w:val="005C4B4E"/>
    <w:rPr>
      <w:sz w:val="20"/>
    </w:rPr>
  </w:style>
  <w:style w:type="paragraph" w:styleId="52">
    <w:name w:val="toc 5"/>
    <w:basedOn w:val="a0"/>
    <w:next w:val="a0"/>
    <w:autoRedefine/>
    <w:uiPriority w:val="39"/>
    <w:semiHidden/>
    <w:unhideWhenUsed/>
    <w:rsid w:val="005C4B4E"/>
    <w:rPr>
      <w:sz w:val="20"/>
    </w:rPr>
  </w:style>
  <w:style w:type="table" w:customStyle="1" w:styleId="TableNormal">
    <w:name w:val="Table Normal"/>
    <w:uiPriority w:val="2"/>
    <w:semiHidden/>
    <w:unhideWhenUsed/>
    <w:qFormat/>
    <w:rsid w:val="00BC5EA4"/>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BC5EA4"/>
    <w:pPr>
      <w:widowControl w:val="0"/>
      <w:autoSpaceDE w:val="0"/>
      <w:autoSpaceDN w:val="0"/>
      <w:spacing w:line="240" w:lineRule="auto"/>
    </w:pPr>
    <w:rPr>
      <w:rFonts w:ascii="Arial" w:eastAsia="Arial" w:hAnsi="Arial" w:cs="Arial"/>
      <w:sz w:val="22"/>
      <w:lang w:eastAsia="ru-RU" w:bidi="ru-RU"/>
    </w:rPr>
  </w:style>
  <w:style w:type="paragraph" w:styleId="afb">
    <w:name w:val="Normal (Web)"/>
    <w:basedOn w:val="a0"/>
    <w:uiPriority w:val="99"/>
    <w:rsid w:val="005B1166"/>
    <w:pPr>
      <w:spacing w:before="100" w:beforeAutospacing="1" w:after="100" w:afterAutospacing="1" w:line="240" w:lineRule="auto"/>
    </w:pPr>
    <w:rPr>
      <w:rFonts w:eastAsia="Times New Roman"/>
      <w:szCs w:val="24"/>
      <w:lang w:eastAsia="ru-RU"/>
    </w:rPr>
  </w:style>
  <w:style w:type="paragraph" w:styleId="2">
    <w:name w:val="List Bullet 2"/>
    <w:basedOn w:val="a0"/>
    <w:autoRedefine/>
    <w:rsid w:val="0035397B"/>
    <w:pPr>
      <w:numPr>
        <w:numId w:val="24"/>
      </w:numPr>
      <w:tabs>
        <w:tab w:val="clear" w:pos="720"/>
        <w:tab w:val="num" w:pos="1843"/>
      </w:tabs>
      <w:spacing w:line="240" w:lineRule="auto"/>
      <w:ind w:left="709" w:firstLine="709"/>
    </w:pPr>
    <w:rPr>
      <w:rFonts w:eastAsia="Times New Roman"/>
      <w:szCs w:val="20"/>
      <w:lang w:eastAsia="ru-RU"/>
    </w:rPr>
  </w:style>
  <w:style w:type="paragraph" w:customStyle="1" w:styleId="afc">
    <w:name w:val="примечание_продолжение"/>
    <w:basedOn w:val="a0"/>
    <w:next w:val="a0"/>
    <w:rsid w:val="0035397B"/>
    <w:pPr>
      <w:widowControl w:val="0"/>
      <w:tabs>
        <w:tab w:val="left" w:pos="1491"/>
      </w:tabs>
      <w:spacing w:line="240" w:lineRule="auto"/>
      <w:ind w:left="1491" w:hanging="357"/>
    </w:pPr>
    <w:rPr>
      <w:rFonts w:eastAsia="Times New Roman"/>
      <w:sz w:val="20"/>
      <w:szCs w:val="20"/>
      <w:lang w:eastAsia="ru-RU"/>
    </w:rPr>
  </w:style>
  <w:style w:type="paragraph" w:styleId="a">
    <w:name w:val="List Number"/>
    <w:rsid w:val="0035397B"/>
    <w:pPr>
      <w:numPr>
        <w:numId w:val="23"/>
      </w:numPr>
      <w:jc w:val="both"/>
    </w:pPr>
    <w:rPr>
      <w:rFonts w:eastAsia="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984158">
      <w:bodyDiv w:val="1"/>
      <w:marLeft w:val="0"/>
      <w:marRight w:val="0"/>
      <w:marTop w:val="0"/>
      <w:marBottom w:val="0"/>
      <w:divBdr>
        <w:top w:val="none" w:sz="0" w:space="0" w:color="auto"/>
        <w:left w:val="none" w:sz="0" w:space="0" w:color="auto"/>
        <w:bottom w:val="none" w:sz="0" w:space="0" w:color="auto"/>
        <w:right w:val="none" w:sz="0" w:space="0" w:color="auto"/>
      </w:divBdr>
    </w:div>
    <w:div w:id="610010598">
      <w:bodyDiv w:val="1"/>
      <w:marLeft w:val="0"/>
      <w:marRight w:val="0"/>
      <w:marTop w:val="0"/>
      <w:marBottom w:val="0"/>
      <w:divBdr>
        <w:top w:val="none" w:sz="0" w:space="0" w:color="auto"/>
        <w:left w:val="none" w:sz="0" w:space="0" w:color="auto"/>
        <w:bottom w:val="none" w:sz="0" w:space="0" w:color="auto"/>
        <w:right w:val="none" w:sz="0" w:space="0" w:color="auto"/>
      </w:divBdr>
    </w:div>
    <w:div w:id="730814125">
      <w:bodyDiv w:val="1"/>
      <w:marLeft w:val="0"/>
      <w:marRight w:val="0"/>
      <w:marTop w:val="0"/>
      <w:marBottom w:val="0"/>
      <w:divBdr>
        <w:top w:val="none" w:sz="0" w:space="0" w:color="auto"/>
        <w:left w:val="none" w:sz="0" w:space="0" w:color="auto"/>
        <w:bottom w:val="none" w:sz="0" w:space="0" w:color="auto"/>
        <w:right w:val="none" w:sz="0" w:space="0" w:color="auto"/>
      </w:divBdr>
    </w:div>
    <w:div w:id="754589654">
      <w:bodyDiv w:val="1"/>
      <w:marLeft w:val="0"/>
      <w:marRight w:val="0"/>
      <w:marTop w:val="0"/>
      <w:marBottom w:val="0"/>
      <w:divBdr>
        <w:top w:val="none" w:sz="0" w:space="0" w:color="auto"/>
        <w:left w:val="none" w:sz="0" w:space="0" w:color="auto"/>
        <w:bottom w:val="none" w:sz="0" w:space="0" w:color="auto"/>
        <w:right w:val="none" w:sz="0" w:space="0" w:color="auto"/>
      </w:divBdr>
    </w:div>
    <w:div w:id="865485121">
      <w:bodyDiv w:val="1"/>
      <w:marLeft w:val="0"/>
      <w:marRight w:val="0"/>
      <w:marTop w:val="0"/>
      <w:marBottom w:val="0"/>
      <w:divBdr>
        <w:top w:val="none" w:sz="0" w:space="0" w:color="auto"/>
        <w:left w:val="none" w:sz="0" w:space="0" w:color="auto"/>
        <w:bottom w:val="none" w:sz="0" w:space="0" w:color="auto"/>
        <w:right w:val="none" w:sz="0" w:space="0" w:color="auto"/>
      </w:divBdr>
    </w:div>
    <w:div w:id="1078281848">
      <w:bodyDiv w:val="1"/>
      <w:marLeft w:val="0"/>
      <w:marRight w:val="0"/>
      <w:marTop w:val="0"/>
      <w:marBottom w:val="0"/>
      <w:divBdr>
        <w:top w:val="none" w:sz="0" w:space="0" w:color="auto"/>
        <w:left w:val="none" w:sz="0" w:space="0" w:color="auto"/>
        <w:bottom w:val="none" w:sz="0" w:space="0" w:color="auto"/>
        <w:right w:val="none" w:sz="0" w:space="0" w:color="auto"/>
      </w:divBdr>
    </w:div>
    <w:div w:id="1357317216">
      <w:bodyDiv w:val="1"/>
      <w:marLeft w:val="0"/>
      <w:marRight w:val="0"/>
      <w:marTop w:val="0"/>
      <w:marBottom w:val="0"/>
      <w:divBdr>
        <w:top w:val="none" w:sz="0" w:space="0" w:color="auto"/>
        <w:left w:val="none" w:sz="0" w:space="0" w:color="auto"/>
        <w:bottom w:val="none" w:sz="0" w:space="0" w:color="auto"/>
        <w:right w:val="none" w:sz="0" w:space="0" w:color="auto"/>
      </w:divBdr>
    </w:div>
    <w:div w:id="1906911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7.png"/></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EDBCF4-128D-47BD-ACD5-E7D15407C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10</Pages>
  <Words>3111</Words>
  <Characters>17739</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20809</CharactersWithSpaces>
  <SharedDoc>false</SharedDoc>
  <HLinks>
    <vt:vector size="66" baseType="variant">
      <vt:variant>
        <vt:i4>1114160</vt:i4>
      </vt:variant>
      <vt:variant>
        <vt:i4>62</vt:i4>
      </vt:variant>
      <vt:variant>
        <vt:i4>0</vt:i4>
      </vt:variant>
      <vt:variant>
        <vt:i4>5</vt:i4>
      </vt:variant>
      <vt:variant>
        <vt:lpwstr/>
      </vt:variant>
      <vt:variant>
        <vt:lpwstr>_Toc58905698</vt:lpwstr>
      </vt:variant>
      <vt:variant>
        <vt:i4>1966128</vt:i4>
      </vt:variant>
      <vt:variant>
        <vt:i4>56</vt:i4>
      </vt:variant>
      <vt:variant>
        <vt:i4>0</vt:i4>
      </vt:variant>
      <vt:variant>
        <vt:i4>5</vt:i4>
      </vt:variant>
      <vt:variant>
        <vt:lpwstr/>
      </vt:variant>
      <vt:variant>
        <vt:lpwstr>_Toc58905697</vt:lpwstr>
      </vt:variant>
      <vt:variant>
        <vt:i4>2031664</vt:i4>
      </vt:variant>
      <vt:variant>
        <vt:i4>50</vt:i4>
      </vt:variant>
      <vt:variant>
        <vt:i4>0</vt:i4>
      </vt:variant>
      <vt:variant>
        <vt:i4>5</vt:i4>
      </vt:variant>
      <vt:variant>
        <vt:lpwstr/>
      </vt:variant>
      <vt:variant>
        <vt:lpwstr>_Toc58905696</vt:lpwstr>
      </vt:variant>
      <vt:variant>
        <vt:i4>1835056</vt:i4>
      </vt:variant>
      <vt:variant>
        <vt:i4>44</vt:i4>
      </vt:variant>
      <vt:variant>
        <vt:i4>0</vt:i4>
      </vt:variant>
      <vt:variant>
        <vt:i4>5</vt:i4>
      </vt:variant>
      <vt:variant>
        <vt:lpwstr/>
      </vt:variant>
      <vt:variant>
        <vt:lpwstr>_Toc58905695</vt:lpwstr>
      </vt:variant>
      <vt:variant>
        <vt:i4>1900592</vt:i4>
      </vt:variant>
      <vt:variant>
        <vt:i4>38</vt:i4>
      </vt:variant>
      <vt:variant>
        <vt:i4>0</vt:i4>
      </vt:variant>
      <vt:variant>
        <vt:i4>5</vt:i4>
      </vt:variant>
      <vt:variant>
        <vt:lpwstr/>
      </vt:variant>
      <vt:variant>
        <vt:lpwstr>_Toc58905694</vt:lpwstr>
      </vt:variant>
      <vt:variant>
        <vt:i4>1703984</vt:i4>
      </vt:variant>
      <vt:variant>
        <vt:i4>32</vt:i4>
      </vt:variant>
      <vt:variant>
        <vt:i4>0</vt:i4>
      </vt:variant>
      <vt:variant>
        <vt:i4>5</vt:i4>
      </vt:variant>
      <vt:variant>
        <vt:lpwstr/>
      </vt:variant>
      <vt:variant>
        <vt:lpwstr>_Toc58905693</vt:lpwstr>
      </vt:variant>
      <vt:variant>
        <vt:i4>1769520</vt:i4>
      </vt:variant>
      <vt:variant>
        <vt:i4>26</vt:i4>
      </vt:variant>
      <vt:variant>
        <vt:i4>0</vt:i4>
      </vt:variant>
      <vt:variant>
        <vt:i4>5</vt:i4>
      </vt:variant>
      <vt:variant>
        <vt:lpwstr/>
      </vt:variant>
      <vt:variant>
        <vt:lpwstr>_Toc58905692</vt:lpwstr>
      </vt:variant>
      <vt:variant>
        <vt:i4>1572912</vt:i4>
      </vt:variant>
      <vt:variant>
        <vt:i4>20</vt:i4>
      </vt:variant>
      <vt:variant>
        <vt:i4>0</vt:i4>
      </vt:variant>
      <vt:variant>
        <vt:i4>5</vt:i4>
      </vt:variant>
      <vt:variant>
        <vt:lpwstr/>
      </vt:variant>
      <vt:variant>
        <vt:lpwstr>_Toc58905691</vt:lpwstr>
      </vt:variant>
      <vt:variant>
        <vt:i4>1638448</vt:i4>
      </vt:variant>
      <vt:variant>
        <vt:i4>14</vt:i4>
      </vt:variant>
      <vt:variant>
        <vt:i4>0</vt:i4>
      </vt:variant>
      <vt:variant>
        <vt:i4>5</vt:i4>
      </vt:variant>
      <vt:variant>
        <vt:lpwstr/>
      </vt:variant>
      <vt:variant>
        <vt:lpwstr>_Toc58905690</vt:lpwstr>
      </vt:variant>
      <vt:variant>
        <vt:i4>1048625</vt:i4>
      </vt:variant>
      <vt:variant>
        <vt:i4>8</vt:i4>
      </vt:variant>
      <vt:variant>
        <vt:i4>0</vt:i4>
      </vt:variant>
      <vt:variant>
        <vt:i4>5</vt:i4>
      </vt:variant>
      <vt:variant>
        <vt:lpwstr/>
      </vt:variant>
      <vt:variant>
        <vt:lpwstr>_Toc58905689</vt:lpwstr>
      </vt:variant>
      <vt:variant>
        <vt:i4>1114161</vt:i4>
      </vt:variant>
      <vt:variant>
        <vt:i4>2</vt:i4>
      </vt:variant>
      <vt:variant>
        <vt:i4>0</vt:i4>
      </vt:variant>
      <vt:variant>
        <vt:i4>5</vt:i4>
      </vt:variant>
      <vt:variant>
        <vt:lpwstr/>
      </vt:variant>
      <vt:variant>
        <vt:lpwstr>_Toc58905688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Анисимов Николай</dc:creator>
  <cp:keywords/>
  <dc:description/>
  <cp:lastModifiedBy>Ержанова Жумазия Жарылгасыновна</cp:lastModifiedBy>
  <cp:revision>6</cp:revision>
  <cp:lastPrinted>2011-03-27T15:40:00Z</cp:lastPrinted>
  <dcterms:created xsi:type="dcterms:W3CDTF">2021-09-16T04:52:00Z</dcterms:created>
  <dcterms:modified xsi:type="dcterms:W3CDTF">2021-09-16T08:36:00Z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начальный_№_сквозной_нумерации">
    <vt:lpwstr>1</vt:lpwstr>
  </property>
  <property fmtid="{D5CDD505-2E9C-101B-9397-08002B2CF9AE}" pid="3" name="ГИП">
    <vt:lpwstr>Есполов</vt:lpwstr>
  </property>
  <property fmtid="{D5CDD505-2E9C-101B-9397-08002B2CF9AE}" pid="4" name="Разработал">
    <vt:lpwstr>.</vt:lpwstr>
  </property>
  <property fmtid="{D5CDD505-2E9C-101B-9397-08002B2CF9AE}" pid="5" name="номер_договора">
    <vt:lpwstr>391-15-77/11-н-00-00</vt:lpwstr>
  </property>
  <property fmtid="{D5CDD505-2E9C-101B-9397-08002B2CF9AE}" pid="6" name="Т.контр.">
    <vt:lpwstr>.</vt:lpwstr>
  </property>
  <property fmtid="{D5CDD505-2E9C-101B-9397-08002B2CF9AE}" pid="7" name="Провер.">
    <vt:lpwstr>.</vt:lpwstr>
  </property>
  <property fmtid="{D5CDD505-2E9C-101B-9397-08002B2CF9AE}" pid="8" name="Н.контр.">
    <vt:lpwstr>Белгиев</vt:lpwstr>
  </property>
</Properties>
</file>